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A0CF" w14:textId="2746550A" w:rsidR="00041346" w:rsidRPr="007230E4" w:rsidRDefault="00041346" w:rsidP="007230E4">
      <w:pPr>
        <w:spacing w:after="60"/>
        <w:jc w:val="right"/>
        <w:rPr>
          <w:rFonts w:ascii="Gotham Bold" w:hAnsi="Gotham Bold"/>
          <w:color w:val="FF0000"/>
          <w:sz w:val="20"/>
          <w:szCs w:val="20"/>
        </w:rPr>
      </w:pPr>
      <w:r>
        <w:rPr>
          <w:rFonts w:ascii="Gotham Bold" w:hAnsi="Gotham Bold"/>
          <w:color w:val="FF0000"/>
          <w:sz w:val="20"/>
          <w:szCs w:val="20"/>
        </w:rPr>
        <w:t>Nombre del distribuidor</w:t>
      </w:r>
    </w:p>
    <w:p w14:paraId="5E03F260" w14:textId="6BCE3817" w:rsidR="00041346" w:rsidRPr="007230E4" w:rsidRDefault="00041346" w:rsidP="007230E4">
      <w:pPr>
        <w:spacing w:after="60"/>
        <w:jc w:val="right"/>
        <w:rPr>
          <w:rFonts w:ascii="Gotham Book" w:hAnsi="Gotham Book"/>
          <w:color w:val="FF0000"/>
          <w:sz w:val="20"/>
          <w:szCs w:val="20"/>
        </w:rPr>
      </w:pPr>
      <w:r>
        <w:rPr>
          <w:rFonts w:ascii="Gotham Book" w:hAnsi="Gotham Book"/>
          <w:color w:val="FF0000"/>
          <w:sz w:val="20"/>
          <w:szCs w:val="20"/>
        </w:rPr>
        <w:t>Nombre de calle 123</w:t>
      </w:r>
    </w:p>
    <w:p w14:paraId="58762A29" w14:textId="04462002" w:rsidR="00041346" w:rsidRPr="007230E4" w:rsidRDefault="00041346" w:rsidP="007230E4">
      <w:pPr>
        <w:spacing w:after="60"/>
        <w:jc w:val="right"/>
        <w:rPr>
          <w:rFonts w:ascii="Gotham Book" w:hAnsi="Gotham Book"/>
          <w:color w:val="FF0000"/>
          <w:sz w:val="20"/>
          <w:szCs w:val="20"/>
        </w:rPr>
      </w:pPr>
      <w:r>
        <w:rPr>
          <w:rFonts w:ascii="Gotham Book" w:hAnsi="Gotham Book"/>
          <w:color w:val="FF0000"/>
          <w:sz w:val="20"/>
          <w:szCs w:val="20"/>
        </w:rPr>
        <w:t>Nombre de ciudad 1234 XY</w:t>
      </w:r>
    </w:p>
    <w:p w14:paraId="483C4634" w14:textId="5CEFE2E6" w:rsidR="00041346" w:rsidRPr="007230E4" w:rsidRDefault="00041346" w:rsidP="007230E4">
      <w:pPr>
        <w:spacing w:after="60"/>
        <w:jc w:val="right"/>
        <w:rPr>
          <w:rFonts w:ascii="Gotham Book" w:hAnsi="Gotham Book"/>
          <w:color w:val="FF0000"/>
          <w:sz w:val="20"/>
          <w:szCs w:val="20"/>
        </w:rPr>
      </w:pPr>
      <w:r>
        <w:rPr>
          <w:rFonts w:ascii="Gotham Book" w:hAnsi="Gotham Book"/>
          <w:color w:val="FF0000"/>
          <w:sz w:val="20"/>
          <w:szCs w:val="20"/>
        </w:rPr>
        <w:t>Nombre del país</w:t>
      </w:r>
    </w:p>
    <w:p w14:paraId="42C25C95" w14:textId="77777777" w:rsidR="00275EFC" w:rsidRPr="007230E4" w:rsidRDefault="00275EFC" w:rsidP="007230E4">
      <w:pPr>
        <w:spacing w:after="60"/>
        <w:rPr>
          <w:rFonts w:ascii="Gotham Book" w:hAnsi="Gotham Book" w:cs="Arial"/>
          <w:sz w:val="20"/>
          <w:szCs w:val="20"/>
        </w:rPr>
      </w:pPr>
    </w:p>
    <w:p w14:paraId="4A31C0B5" w14:textId="3312B5D5" w:rsidR="00275EFC" w:rsidRPr="007230E4" w:rsidRDefault="00275EFC" w:rsidP="007230E4">
      <w:pPr>
        <w:spacing w:after="60"/>
        <w:rPr>
          <w:rFonts w:ascii="Gotham Book" w:hAnsi="Gotham Book" w:cs="Arial"/>
          <w:sz w:val="20"/>
          <w:szCs w:val="20"/>
        </w:rPr>
      </w:pPr>
    </w:p>
    <w:p w14:paraId="6FD670F0" w14:textId="77777777" w:rsidR="00942A86" w:rsidRPr="007230E4" w:rsidRDefault="00942A86" w:rsidP="007230E4">
      <w:pPr>
        <w:spacing w:after="60"/>
        <w:rPr>
          <w:rFonts w:ascii="Gotham Book" w:hAnsi="Gotham Book" w:cs="Arial"/>
          <w:sz w:val="20"/>
          <w:szCs w:val="20"/>
        </w:rPr>
      </w:pPr>
    </w:p>
    <w:p w14:paraId="71BAB638" w14:textId="752C8699" w:rsidR="00275EFC" w:rsidRPr="007230E4" w:rsidRDefault="00041346" w:rsidP="007230E4">
      <w:pPr>
        <w:spacing w:after="60"/>
        <w:rPr>
          <w:rFonts w:ascii="Gotham Bold" w:hAnsi="Gotham Bold"/>
          <w:color w:val="FF0000"/>
          <w:sz w:val="20"/>
          <w:szCs w:val="20"/>
        </w:rPr>
      </w:pPr>
      <w:r>
        <w:rPr>
          <w:rFonts w:ascii="Gotham Bold" w:hAnsi="Gotham Bold"/>
          <w:color w:val="FF0000"/>
          <w:sz w:val="20"/>
          <w:szCs w:val="20"/>
        </w:rPr>
        <w:t>Nombre del cliente</w:t>
      </w:r>
    </w:p>
    <w:p w14:paraId="22ED73B6" w14:textId="038FF793" w:rsidR="00275EFC" w:rsidRPr="007230E4" w:rsidRDefault="00275EFC" w:rsidP="007230E4">
      <w:pPr>
        <w:spacing w:after="60"/>
        <w:rPr>
          <w:rFonts w:ascii="Gotham Book" w:hAnsi="Gotham Book"/>
          <w:color w:val="FF0000"/>
          <w:sz w:val="20"/>
          <w:szCs w:val="20"/>
        </w:rPr>
      </w:pPr>
      <w:r>
        <w:rPr>
          <w:rFonts w:ascii="Gotham Book" w:hAnsi="Gotham Book"/>
          <w:color w:val="FF0000"/>
          <w:sz w:val="20"/>
          <w:szCs w:val="20"/>
        </w:rPr>
        <w:t>Nombre de calle 123</w:t>
      </w:r>
    </w:p>
    <w:p w14:paraId="0A7CE037" w14:textId="5CF91E79" w:rsidR="00275EFC" w:rsidRPr="007230E4" w:rsidRDefault="00275EFC" w:rsidP="007230E4">
      <w:pPr>
        <w:spacing w:after="60"/>
        <w:rPr>
          <w:rFonts w:ascii="Gotham Book" w:hAnsi="Gotham Book"/>
          <w:color w:val="FF0000"/>
          <w:sz w:val="20"/>
          <w:szCs w:val="20"/>
        </w:rPr>
      </w:pPr>
      <w:r>
        <w:rPr>
          <w:rFonts w:ascii="Gotham Book" w:hAnsi="Gotham Book"/>
          <w:color w:val="FF0000"/>
          <w:sz w:val="20"/>
          <w:szCs w:val="20"/>
        </w:rPr>
        <w:t>Nombre de ciudad 1234 XY</w:t>
      </w:r>
    </w:p>
    <w:p w14:paraId="73B26250" w14:textId="5AF46636" w:rsidR="00275EFC" w:rsidRPr="007230E4" w:rsidRDefault="00275EFC" w:rsidP="007230E4">
      <w:pPr>
        <w:spacing w:after="60"/>
        <w:rPr>
          <w:rFonts w:ascii="Gotham Book" w:hAnsi="Gotham Book"/>
          <w:color w:val="FF0000"/>
          <w:sz w:val="20"/>
          <w:szCs w:val="20"/>
        </w:rPr>
      </w:pPr>
      <w:r>
        <w:rPr>
          <w:rFonts w:ascii="Gotham Book" w:hAnsi="Gotham Book"/>
          <w:color w:val="FF0000"/>
          <w:sz w:val="20"/>
          <w:szCs w:val="20"/>
        </w:rPr>
        <w:t>Nombre del país</w:t>
      </w:r>
    </w:p>
    <w:p w14:paraId="1D728A14" w14:textId="77777777" w:rsidR="00275EFC" w:rsidRPr="007230E4" w:rsidRDefault="00275EFC" w:rsidP="007230E4">
      <w:pPr>
        <w:spacing w:after="60"/>
        <w:rPr>
          <w:rFonts w:ascii="Gotham Book" w:hAnsi="Gotham Book" w:cs="Arial"/>
          <w:sz w:val="20"/>
          <w:szCs w:val="20"/>
        </w:rPr>
      </w:pPr>
    </w:p>
    <w:p w14:paraId="241D722D" w14:textId="4AFFA260" w:rsidR="00A37A02" w:rsidRPr="007230E4" w:rsidRDefault="00A37A02" w:rsidP="007230E4">
      <w:pPr>
        <w:spacing w:after="60"/>
        <w:rPr>
          <w:rFonts w:ascii="Gotham Book" w:hAnsi="Gotham Book" w:cs="Arial"/>
          <w:color w:val="FF0000"/>
          <w:sz w:val="20"/>
          <w:szCs w:val="20"/>
        </w:rPr>
      </w:pPr>
      <w:r w:rsidRPr="007230E4">
        <w:rPr>
          <w:rFonts w:ascii="Gotham Book" w:hAnsi="Gotham Book" w:cs="Arial"/>
          <w:color w:val="FF0000"/>
          <w:sz w:val="20"/>
          <w:szCs w:val="20"/>
        </w:rPr>
        <w:fldChar w:fldCharType="begin"/>
      </w:r>
      <w:r w:rsidRPr="007230E4">
        <w:rPr>
          <w:rFonts w:ascii="Gotham Book" w:hAnsi="Gotham Book" w:cs="Arial"/>
          <w:color w:val="FF0000"/>
          <w:sz w:val="20"/>
          <w:szCs w:val="20"/>
        </w:rPr>
        <w:instrText xml:space="preserve"> DATE \@ "MMMM d, yyyy" </w:instrText>
      </w:r>
      <w:r w:rsidRPr="007230E4">
        <w:rPr>
          <w:rFonts w:ascii="Gotham Book" w:hAnsi="Gotham Book" w:cs="Arial"/>
          <w:color w:val="FF0000"/>
          <w:sz w:val="20"/>
          <w:szCs w:val="20"/>
        </w:rPr>
        <w:fldChar w:fldCharType="separate"/>
      </w:r>
      <w:r w:rsidR="00281D54">
        <w:rPr>
          <w:rFonts w:ascii="Gotham Book" w:hAnsi="Gotham Book" w:cs="Arial"/>
          <w:noProof/>
          <w:color w:val="FF0000"/>
          <w:sz w:val="20"/>
          <w:szCs w:val="20"/>
        </w:rPr>
        <w:t>abril 28, 2019</w:t>
      </w:r>
      <w:r w:rsidRPr="007230E4">
        <w:rPr>
          <w:rFonts w:ascii="Gotham Book" w:hAnsi="Gotham Book" w:cs="Arial"/>
          <w:color w:val="FF0000"/>
          <w:sz w:val="20"/>
          <w:szCs w:val="20"/>
        </w:rPr>
        <w:fldChar w:fldCharType="end"/>
      </w:r>
    </w:p>
    <w:p w14:paraId="51802349" w14:textId="4A49B6F7" w:rsidR="005D1634" w:rsidRPr="007230E4" w:rsidRDefault="005D1634" w:rsidP="007230E4">
      <w:pPr>
        <w:spacing w:after="60"/>
        <w:rPr>
          <w:rFonts w:ascii="Gotham Book" w:hAnsi="Gotham Book" w:cs="Arial"/>
          <w:sz w:val="20"/>
          <w:szCs w:val="20"/>
        </w:rPr>
      </w:pPr>
    </w:p>
    <w:p w14:paraId="08FD0B15" w14:textId="6E9EE6F0" w:rsidR="00942A86" w:rsidRPr="007230E4" w:rsidRDefault="00942A86" w:rsidP="007230E4">
      <w:pPr>
        <w:spacing w:after="60"/>
        <w:rPr>
          <w:rFonts w:ascii="Gotham Book" w:hAnsi="Gotham Book" w:cs="Arial"/>
          <w:sz w:val="20"/>
          <w:szCs w:val="20"/>
        </w:rPr>
      </w:pPr>
    </w:p>
    <w:p w14:paraId="610E7BDF" w14:textId="77777777" w:rsidR="00942A86" w:rsidRPr="007230E4" w:rsidRDefault="00942A86" w:rsidP="007230E4">
      <w:pPr>
        <w:spacing w:after="60"/>
        <w:rPr>
          <w:rFonts w:ascii="Gotham Book" w:hAnsi="Gotham Book" w:cs="Arial"/>
          <w:sz w:val="20"/>
          <w:szCs w:val="20"/>
        </w:rPr>
      </w:pPr>
    </w:p>
    <w:p w14:paraId="75A45D40" w14:textId="3994B14E" w:rsidR="00B327F4" w:rsidRPr="007230E4" w:rsidRDefault="00B327F4" w:rsidP="007230E4">
      <w:pPr>
        <w:spacing w:after="60"/>
        <w:jc w:val="center"/>
        <w:rPr>
          <w:rFonts w:ascii="Gotham Bold" w:hAnsi="Gotham Bold" w:cs="Arial"/>
          <w:color w:val="000000" w:themeColor="text1"/>
          <w:sz w:val="32"/>
          <w:szCs w:val="20"/>
        </w:rPr>
      </w:pPr>
      <w:r>
        <w:rPr>
          <w:rFonts w:ascii="Gotham Bold" w:hAnsi="Gotham Bold"/>
          <w:color w:val="000000" w:themeColor="text1"/>
          <w:sz w:val="32"/>
          <w:szCs w:val="20"/>
        </w:rPr>
        <w:t>Aviso de retiro de altavoces y de instalación del cable de seguridad</w:t>
      </w:r>
    </w:p>
    <w:p w14:paraId="76729621" w14:textId="346FDE2D" w:rsidR="00275EFC" w:rsidRPr="007230E4" w:rsidRDefault="00A75C51" w:rsidP="007230E4">
      <w:pPr>
        <w:spacing w:after="60"/>
        <w:jc w:val="center"/>
        <w:rPr>
          <w:rFonts w:ascii="Gotham Bold" w:hAnsi="Gotham Bold" w:cs="Arial"/>
          <w:color w:val="000000" w:themeColor="text1"/>
          <w:sz w:val="32"/>
          <w:szCs w:val="20"/>
        </w:rPr>
      </w:pPr>
      <w:r>
        <w:rPr>
          <w:rFonts w:ascii="Gotham Bold" w:hAnsi="Gotham Bold"/>
          <w:color w:val="000000" w:themeColor="text1"/>
          <w:sz w:val="32"/>
          <w:szCs w:val="20"/>
        </w:rPr>
        <w:t>— Acción necesaria</w:t>
      </w:r>
      <w:r>
        <w:rPr>
          <w:rFonts w:ascii="Gotham Bold" w:hAnsi="Gotham Bold"/>
          <w:bCs/>
          <w:color w:val="000000" w:themeColor="text1"/>
          <w:sz w:val="32"/>
          <w:szCs w:val="20"/>
        </w:rPr>
        <w:t xml:space="preserve"> —</w:t>
      </w:r>
    </w:p>
    <w:p w14:paraId="35BE60DA" w14:textId="77777777" w:rsidR="00942A86" w:rsidRPr="007230E4" w:rsidRDefault="00942A86" w:rsidP="007230E4">
      <w:pPr>
        <w:spacing w:after="60"/>
        <w:rPr>
          <w:rFonts w:ascii="Gotham Book" w:hAnsi="Gotham Book" w:cs="Arial"/>
          <w:color w:val="000000" w:themeColor="text1"/>
          <w:sz w:val="20"/>
          <w:szCs w:val="20"/>
        </w:rPr>
      </w:pPr>
    </w:p>
    <w:p w14:paraId="24F6688D" w14:textId="6396518D" w:rsidR="00275EFC" w:rsidRPr="007230E4" w:rsidRDefault="00622E90" w:rsidP="007230E4">
      <w:pPr>
        <w:spacing w:after="60"/>
        <w:rPr>
          <w:rFonts w:ascii="Gotham Book" w:hAnsi="Gotham Book" w:cs="Arial"/>
          <w:color w:val="000000" w:themeColor="text1"/>
          <w:sz w:val="20"/>
          <w:szCs w:val="20"/>
        </w:rPr>
      </w:pPr>
      <w:r>
        <w:rPr>
          <w:rFonts w:ascii="Gotham Book" w:hAnsi="Gotham Book"/>
          <w:color w:val="000000" w:themeColor="text1"/>
          <w:sz w:val="20"/>
          <w:szCs w:val="20"/>
        </w:rPr>
        <w:t xml:space="preserve">Estimado </w:t>
      </w:r>
      <w:r>
        <w:rPr>
          <w:rFonts w:ascii="Gotham Book" w:hAnsi="Gotham Book"/>
          <w:color w:val="FF0000"/>
          <w:sz w:val="20"/>
          <w:szCs w:val="20"/>
        </w:rPr>
        <w:t>distribuidor</w:t>
      </w:r>
      <w:r>
        <w:rPr>
          <w:rFonts w:ascii="Gotham Book" w:hAnsi="Gotham Book"/>
          <w:sz w:val="20"/>
          <w:szCs w:val="20"/>
        </w:rPr>
        <w:t>:</w:t>
      </w:r>
    </w:p>
    <w:p w14:paraId="20023CCB" w14:textId="10E30E24" w:rsidR="007F785A" w:rsidRPr="007230E4" w:rsidRDefault="007F785A" w:rsidP="007230E4">
      <w:pPr>
        <w:spacing w:after="60"/>
        <w:rPr>
          <w:rFonts w:ascii="Gotham Book" w:hAnsi="Gotham Book" w:cs="Arial"/>
          <w:color w:val="000000" w:themeColor="text1"/>
          <w:sz w:val="20"/>
          <w:szCs w:val="20"/>
        </w:rPr>
      </w:pPr>
    </w:p>
    <w:p w14:paraId="785C12AC" w14:textId="1CB55D24" w:rsidR="007F785A" w:rsidRPr="007230E4" w:rsidRDefault="007F785A" w:rsidP="007230E4">
      <w:pPr>
        <w:spacing w:after="60"/>
        <w:rPr>
          <w:rFonts w:ascii="Gotham Book" w:hAnsi="Gotham Book" w:cs="Arial"/>
          <w:sz w:val="20"/>
          <w:szCs w:val="20"/>
        </w:rPr>
      </w:pPr>
      <w:r>
        <w:rPr>
          <w:rFonts w:ascii="Gotham Book" w:hAnsi="Gotham Book"/>
          <w:sz w:val="20"/>
          <w:szCs w:val="20"/>
        </w:rPr>
        <w:t>Nos comunicamos con usted para avisarle sobre problemas de seguridad que afectan a ciertos altavoces Bose. Nuestros registros indican que usted compró altavoces afectados de Bose, por lo que se requiere que realice acciones.</w:t>
      </w:r>
    </w:p>
    <w:p w14:paraId="513B4410" w14:textId="77777777" w:rsidR="00B47A59" w:rsidRPr="007230E4" w:rsidRDefault="00B47A59" w:rsidP="007230E4">
      <w:pPr>
        <w:spacing w:after="60"/>
        <w:rPr>
          <w:rFonts w:ascii="Gotham Book" w:hAnsi="Gotham Book"/>
          <w:color w:val="000000" w:themeColor="text1"/>
          <w:sz w:val="20"/>
          <w:szCs w:val="20"/>
        </w:rPr>
      </w:pPr>
    </w:p>
    <w:p w14:paraId="11BABCA9" w14:textId="4DEE39C4" w:rsidR="00B327F4" w:rsidRPr="007230E4" w:rsidRDefault="00B327F4" w:rsidP="007230E4">
      <w:pPr>
        <w:spacing w:after="60"/>
        <w:rPr>
          <w:rFonts w:ascii="Gotham Book" w:eastAsia="Arial" w:hAnsi="Gotham Book" w:cs="Arial"/>
          <w:sz w:val="20"/>
          <w:szCs w:val="20"/>
        </w:rPr>
      </w:pPr>
      <w:r>
        <w:rPr>
          <w:rFonts w:ascii="Gotham Bold" w:hAnsi="Gotham Bold"/>
          <w:bCs/>
          <w:sz w:val="20"/>
          <w:szCs w:val="20"/>
        </w:rPr>
        <w:t>Bose está retirando todos los altavoces de techo/montaje al ras FreeSpace DS 40F fabricados antes del 13 de agosto de 2018.</w:t>
      </w:r>
      <w:r>
        <w:rPr>
          <w:rFonts w:ascii="Gotham Book" w:hAnsi="Gotham Book"/>
          <w:sz w:val="20"/>
          <w:szCs w:val="20"/>
        </w:rPr>
        <w:t xml:space="preserve"> Durante la instalación y el uso, los anclajes de montaje de estos altavoces pueden romperse, lo que podría provocar que los altavoces se caigan y provoquen lesiones graves. Hasta la fecha, hemos recibido la notificación de 29 altavoces que caen de sus ubicaciones de instalación y se nos ha informado de 1 lesión.</w:t>
      </w:r>
    </w:p>
    <w:p w14:paraId="27915A9A" w14:textId="77777777" w:rsidR="00B327F4" w:rsidRPr="007230E4" w:rsidRDefault="00B327F4" w:rsidP="007230E4">
      <w:pPr>
        <w:spacing w:after="60"/>
        <w:rPr>
          <w:rFonts w:ascii="Gotham Book" w:eastAsia="Arial" w:hAnsi="Gotham Book" w:cs="Arial"/>
          <w:sz w:val="20"/>
          <w:szCs w:val="20"/>
        </w:rPr>
      </w:pPr>
    </w:p>
    <w:p w14:paraId="1353C2A7" w14:textId="24F68EFC" w:rsidR="00B327F4" w:rsidRPr="007230E4" w:rsidRDefault="00B327F4" w:rsidP="007230E4">
      <w:pPr>
        <w:spacing w:after="60"/>
        <w:rPr>
          <w:rFonts w:ascii="Gotham Book" w:eastAsia="Arial" w:hAnsi="Gotham Book" w:cs="Arial"/>
          <w:sz w:val="20"/>
          <w:szCs w:val="20"/>
        </w:rPr>
      </w:pPr>
      <w:r>
        <w:rPr>
          <w:rFonts w:ascii="Gotham Bold" w:hAnsi="Gotham Bold"/>
          <w:bCs/>
          <w:sz w:val="20"/>
          <w:szCs w:val="20"/>
        </w:rPr>
        <w:t>Bose también requiere la instalación de cables de seguridad en ciertos altavoces Bose, incluido el DS 40F, que se instalen en entornos de cocina comerciales</w:t>
      </w:r>
      <w:r>
        <w:rPr>
          <w:rFonts w:ascii="Gotham Book" w:hAnsi="Gotham Book"/>
          <w:sz w:val="20"/>
          <w:szCs w:val="20"/>
        </w:rPr>
        <w:t xml:space="preserve">. </w:t>
      </w:r>
      <w:r>
        <w:rPr>
          <w:rFonts w:ascii="Gotham Bold" w:hAnsi="Gotham Bold"/>
          <w:bCs/>
          <w:sz w:val="20"/>
          <w:szCs w:val="20"/>
        </w:rPr>
        <w:t>Esto ahora también incluye altavoces previamente instalados.</w:t>
      </w:r>
      <w:r>
        <w:rPr>
          <w:rFonts w:ascii="Gotham Book" w:hAnsi="Gotham Book"/>
          <w:sz w:val="20"/>
          <w:szCs w:val="20"/>
        </w:rPr>
        <w:t xml:space="preserve"> Cuando se exponen a aceite de cocina o a vapores de este tipo de aceite, los componentes del montaje de estos altavoces pueden romperse, lo que podría causar que los altavoces se caigan y provoquen lesiones graves. Hasta la fecha, hemos recibido la notificación de 5 altavoces que caen de sus ubicaciones de instalación y se nos ha informado de 1 lesión.</w:t>
      </w:r>
    </w:p>
    <w:p w14:paraId="5BE630DD" w14:textId="28ED8619" w:rsidR="007F785A" w:rsidRPr="007230E4" w:rsidRDefault="007F785A" w:rsidP="007230E4">
      <w:pPr>
        <w:spacing w:after="60"/>
        <w:rPr>
          <w:rFonts w:ascii="Gotham Book" w:hAnsi="Gotham Book" w:cs="Arial"/>
          <w:sz w:val="20"/>
          <w:szCs w:val="20"/>
        </w:rPr>
      </w:pPr>
    </w:p>
    <w:p w14:paraId="5C006243" w14:textId="18C37D92" w:rsidR="007F785A" w:rsidRPr="007230E4" w:rsidRDefault="007F785A" w:rsidP="007230E4">
      <w:pPr>
        <w:spacing w:after="120"/>
        <w:rPr>
          <w:rFonts w:ascii="Gotham Bold" w:hAnsi="Gotham Bold" w:cs="Arial"/>
          <w:sz w:val="20"/>
          <w:szCs w:val="20"/>
        </w:rPr>
      </w:pPr>
      <w:r>
        <w:rPr>
          <w:rFonts w:ascii="Gotham Bold" w:hAnsi="Gotham Bold"/>
          <w:sz w:val="20"/>
          <w:szCs w:val="20"/>
        </w:rPr>
        <w:t>Acciones necesarias:</w:t>
      </w:r>
    </w:p>
    <w:p w14:paraId="15C69556" w14:textId="1EB4FA5F" w:rsidR="007F785A" w:rsidRPr="007230E4" w:rsidRDefault="00E65744" w:rsidP="007230E4">
      <w:pPr>
        <w:spacing w:after="120"/>
        <w:ind w:left="360"/>
        <w:rPr>
          <w:rFonts w:ascii="Gotham Book" w:hAnsi="Gotham Book" w:cs="Arial"/>
          <w:sz w:val="20"/>
          <w:szCs w:val="20"/>
        </w:rPr>
      </w:pPr>
      <w:r>
        <w:rPr>
          <w:rFonts w:ascii="Gotham Book" w:hAnsi="Gotham Book"/>
          <w:sz w:val="20"/>
          <w:szCs w:val="20"/>
        </w:rPr>
        <w:t xml:space="preserve">Notifique a sus clientes afectados sobre estos problemas. </w:t>
      </w:r>
      <w:r>
        <w:rPr>
          <w:rFonts w:ascii="Gotham Book" w:hAnsi="Gotham Book"/>
          <w:color w:val="000000" w:themeColor="text1"/>
          <w:sz w:val="20"/>
          <w:szCs w:val="20"/>
        </w:rPr>
        <w:t xml:space="preserve">El distribuidor de </w:t>
      </w:r>
      <w:r>
        <w:rPr>
          <w:rFonts w:ascii="Gotham Book" w:hAnsi="Gotham Book"/>
          <w:sz w:val="20"/>
          <w:szCs w:val="20"/>
        </w:rPr>
        <w:t xml:space="preserve">Bose </w:t>
      </w:r>
      <w:r>
        <w:rPr>
          <w:rFonts w:ascii="Gotham Book" w:hAnsi="Gotham Book"/>
          <w:color w:val="000000" w:themeColor="text1"/>
          <w:sz w:val="20"/>
          <w:szCs w:val="20"/>
        </w:rPr>
        <w:t>proporciona</w:t>
      </w:r>
      <w:r>
        <w:rPr>
          <w:rFonts w:ascii="Gotham Book" w:hAnsi="Gotham Book"/>
          <w:sz w:val="20"/>
          <w:szCs w:val="20"/>
        </w:rPr>
        <w:t xml:space="preserve"> cartas modelo y documentos de preguntas frecuentes (FAQ) </w:t>
      </w:r>
      <w:r>
        <w:rPr>
          <w:rFonts w:ascii="Gotham Book" w:hAnsi="Gotham Book"/>
          <w:color w:val="000000" w:themeColor="text1"/>
          <w:sz w:val="20"/>
          <w:szCs w:val="20"/>
        </w:rPr>
        <w:t xml:space="preserve">para ayudarlo </w:t>
      </w:r>
      <w:bookmarkStart w:id="0" w:name="_GoBack"/>
      <w:bookmarkEnd w:id="0"/>
      <w:r>
        <w:rPr>
          <w:rFonts w:ascii="Gotham Book" w:hAnsi="Gotham Book"/>
          <w:color w:val="000000" w:themeColor="text1"/>
          <w:sz w:val="20"/>
          <w:szCs w:val="20"/>
        </w:rPr>
        <w:t>con estas comunicaciones.</w:t>
      </w:r>
    </w:p>
    <w:p w14:paraId="7E5BB46B" w14:textId="1FF5C80F" w:rsidR="007F785A" w:rsidRPr="007230E4" w:rsidRDefault="00F52264" w:rsidP="007230E4">
      <w:pPr>
        <w:spacing w:after="120"/>
        <w:ind w:left="360"/>
        <w:rPr>
          <w:rFonts w:ascii="Gotham Book" w:hAnsi="Gotham Book" w:cs="Arial"/>
          <w:sz w:val="20"/>
          <w:szCs w:val="20"/>
        </w:rPr>
      </w:pPr>
      <w:r>
        <w:rPr>
          <w:rFonts w:ascii="Gotham Book" w:hAnsi="Gotham Book"/>
          <w:sz w:val="20"/>
          <w:szCs w:val="20"/>
        </w:rPr>
        <w:lastRenderedPageBreak/>
        <w:t xml:space="preserve">Reemplace los altavoces retirados e instale cables de seguridad para sus clientes finales en los casos en que sea necesario. </w:t>
      </w:r>
      <w:r>
        <w:rPr>
          <w:rFonts w:ascii="Gotham Book" w:hAnsi="Gotham Book"/>
          <w:color w:val="000000" w:themeColor="text1"/>
          <w:sz w:val="20"/>
          <w:szCs w:val="20"/>
        </w:rPr>
        <w:t xml:space="preserve">El distribuidor de </w:t>
      </w:r>
      <w:r>
        <w:rPr>
          <w:rFonts w:ascii="Gotham Book" w:hAnsi="Gotham Book"/>
          <w:sz w:val="20"/>
          <w:szCs w:val="20"/>
        </w:rPr>
        <w:t xml:space="preserve">Bose </w:t>
      </w:r>
      <w:r>
        <w:rPr>
          <w:rFonts w:ascii="Gotham Book" w:hAnsi="Gotham Book"/>
          <w:color w:val="000000" w:themeColor="text1"/>
          <w:sz w:val="20"/>
          <w:szCs w:val="20"/>
        </w:rPr>
        <w:t>proporcionará altavoces de repuesto de manera gratuita, cables de seguridad gratis y una compensación por el costo de los servicios de instalación.</w:t>
      </w:r>
    </w:p>
    <w:p w14:paraId="6F89AB3E" w14:textId="4A41C470" w:rsidR="00041346" w:rsidRPr="007230E4" w:rsidRDefault="00041346" w:rsidP="007230E4">
      <w:pPr>
        <w:spacing w:after="120"/>
        <w:ind w:left="360"/>
        <w:rPr>
          <w:rFonts w:ascii="Gotham Book" w:hAnsi="Gotham Book" w:cs="Arial"/>
          <w:sz w:val="20"/>
          <w:szCs w:val="20"/>
        </w:rPr>
      </w:pPr>
      <w:r>
        <w:rPr>
          <w:rFonts w:ascii="Gotham Book" w:hAnsi="Gotham Book"/>
          <w:sz w:val="20"/>
          <w:szCs w:val="20"/>
        </w:rPr>
        <w:t>Comuníquese con el distribuidor de Bose y utilice la información que se encuentra en la parte superior de esta carta para brindarle la información que él solicite. Acuerde con él los procesos de ejecución del retiro y la instalación del cable de seguridad que se indican a continuación.</w:t>
      </w:r>
    </w:p>
    <w:p w14:paraId="700C290B" w14:textId="25701687" w:rsidR="007F785A" w:rsidRPr="007230E4" w:rsidRDefault="007F785A" w:rsidP="007230E4">
      <w:pPr>
        <w:spacing w:after="60"/>
        <w:rPr>
          <w:rFonts w:ascii="Gotham Book" w:hAnsi="Gotham Book" w:cs="Arial"/>
          <w:color w:val="000000" w:themeColor="text1"/>
          <w:sz w:val="20"/>
          <w:szCs w:val="20"/>
        </w:rPr>
      </w:pPr>
    </w:p>
    <w:p w14:paraId="3080DA30" w14:textId="3308AE1C" w:rsidR="007F785A" w:rsidRPr="007230E4" w:rsidRDefault="007F785A" w:rsidP="007230E4">
      <w:pPr>
        <w:spacing w:after="60"/>
        <w:rPr>
          <w:rFonts w:ascii="Gotham Book" w:hAnsi="Gotham Book" w:cs="Arial"/>
          <w:color w:val="000000" w:themeColor="text1"/>
          <w:sz w:val="20"/>
          <w:szCs w:val="20"/>
        </w:rPr>
      </w:pPr>
      <w:r>
        <w:rPr>
          <w:rFonts w:ascii="Gotham Book" w:hAnsi="Gotham Book"/>
          <w:color w:val="000000" w:themeColor="text1"/>
          <w:sz w:val="20"/>
          <w:szCs w:val="20"/>
        </w:rPr>
        <w:t>En nombre de Bose Corporation, extendemos nuestras más sinceras disculpas por este inconveniente. Estamos comprometidos con hacer esto bien y también con su éxito. Si tiene dudas o inquietudes que no se aclaren aquí, comuníquese con el distribuidor de Bose. Su satisfacción es nuestra principal prioridad y queremos ayudarlo a completar correctamente estos procesos de la manera más rápida y sencilla posible.</w:t>
      </w:r>
    </w:p>
    <w:p w14:paraId="3648309C" w14:textId="77777777" w:rsidR="007F785A" w:rsidRPr="007230E4" w:rsidRDefault="007F785A" w:rsidP="007230E4">
      <w:pPr>
        <w:spacing w:after="60"/>
        <w:jc w:val="both"/>
        <w:rPr>
          <w:rFonts w:ascii="Gotham Book" w:hAnsi="Gotham Book" w:cs="Arial"/>
          <w:color w:val="000000" w:themeColor="text1"/>
          <w:sz w:val="20"/>
          <w:szCs w:val="20"/>
        </w:rPr>
      </w:pPr>
    </w:p>
    <w:p w14:paraId="1AB0903B" w14:textId="569C0C4C" w:rsidR="00497A39" w:rsidRPr="007230E4" w:rsidRDefault="00497A39" w:rsidP="007230E4">
      <w:pPr>
        <w:spacing w:after="60"/>
        <w:jc w:val="both"/>
        <w:rPr>
          <w:rFonts w:ascii="Gotham Book" w:hAnsi="Gotham Book" w:cs="Arial"/>
          <w:color w:val="000000" w:themeColor="text1"/>
          <w:sz w:val="20"/>
          <w:szCs w:val="20"/>
        </w:rPr>
      </w:pPr>
      <w:r>
        <w:rPr>
          <w:rFonts w:ascii="Gotham Book" w:hAnsi="Gotham Book"/>
          <w:color w:val="000000" w:themeColor="text1"/>
          <w:sz w:val="20"/>
          <w:szCs w:val="20"/>
        </w:rPr>
        <w:t>Atentamente,</w:t>
      </w:r>
    </w:p>
    <w:p w14:paraId="6DA22213" w14:textId="77777777" w:rsidR="00921737" w:rsidRPr="007230E4" w:rsidRDefault="00921737" w:rsidP="007230E4">
      <w:pPr>
        <w:spacing w:after="60"/>
        <w:jc w:val="both"/>
        <w:rPr>
          <w:rFonts w:ascii="Gotham Book" w:hAnsi="Gotham Book" w:cs="Arial"/>
          <w:color w:val="000000" w:themeColor="text1"/>
          <w:sz w:val="20"/>
          <w:szCs w:val="20"/>
        </w:rPr>
      </w:pPr>
    </w:p>
    <w:p w14:paraId="7000EE6A" w14:textId="3783899F" w:rsidR="00AB63D6" w:rsidRPr="007230E4" w:rsidRDefault="003F379D" w:rsidP="007230E4">
      <w:pPr>
        <w:spacing w:after="60"/>
        <w:rPr>
          <w:rFonts w:ascii="Gotham Bold" w:hAnsi="Gotham Bold" w:cs="Arial"/>
          <w:bCs/>
          <w:color w:val="FF0000"/>
          <w:sz w:val="20"/>
          <w:szCs w:val="20"/>
        </w:rPr>
      </w:pPr>
      <w:r>
        <w:rPr>
          <w:rFonts w:ascii="Gotham Bold" w:hAnsi="Gotham Bold"/>
          <w:bCs/>
          <w:color w:val="FF0000"/>
          <w:sz w:val="20"/>
          <w:szCs w:val="20"/>
        </w:rPr>
        <w:t>Nombre del distribuidor</w:t>
      </w:r>
    </w:p>
    <w:p w14:paraId="6EC74860" w14:textId="77777777" w:rsidR="00AB63D6" w:rsidRPr="007230E4" w:rsidRDefault="00AB63D6" w:rsidP="007230E4">
      <w:pPr>
        <w:spacing w:after="60"/>
        <w:rPr>
          <w:rFonts w:ascii="Gotham Book" w:hAnsi="Gotham Book" w:cs="Arial"/>
          <w:bCs/>
          <w:sz w:val="20"/>
          <w:szCs w:val="20"/>
        </w:rPr>
      </w:pPr>
    </w:p>
    <w:p w14:paraId="05B24766" w14:textId="77777777" w:rsidR="00663FA4" w:rsidRPr="007230E4" w:rsidRDefault="00663FA4" w:rsidP="007230E4">
      <w:pPr>
        <w:pStyle w:val="paragraph"/>
        <w:spacing w:before="0" w:beforeAutospacing="0" w:after="60" w:afterAutospacing="0"/>
        <w:textAlignment w:val="baseline"/>
        <w:rPr>
          <w:rStyle w:val="normaltextrun"/>
          <w:rFonts w:ascii="Gotham Book" w:hAnsi="Gotham Book"/>
          <w:sz w:val="20"/>
          <w:szCs w:val="20"/>
        </w:rPr>
      </w:pPr>
    </w:p>
    <w:p w14:paraId="4EC046E5" w14:textId="6D70B574" w:rsidR="00786161" w:rsidRPr="007230E4" w:rsidRDefault="00786161" w:rsidP="007230E4">
      <w:pPr>
        <w:spacing w:after="60"/>
        <w:rPr>
          <w:rFonts w:ascii="Gotham Book" w:hAnsi="Gotham Book" w:cs="Arial"/>
          <w:color w:val="000000" w:themeColor="text1"/>
          <w:sz w:val="20"/>
          <w:szCs w:val="20"/>
        </w:rPr>
      </w:pPr>
    </w:p>
    <w:p w14:paraId="6E8DFBD4" w14:textId="7DF40E20" w:rsidR="00F241BE" w:rsidRPr="007230E4" w:rsidRDefault="00AC02C0" w:rsidP="007230E4">
      <w:pPr>
        <w:spacing w:after="60"/>
        <w:jc w:val="center"/>
        <w:rPr>
          <w:rFonts w:ascii="Gotham Bold" w:hAnsi="Gotham Bold" w:cs="Arial"/>
          <w:color w:val="000000" w:themeColor="text1"/>
          <w:sz w:val="26"/>
          <w:szCs w:val="20"/>
        </w:rPr>
      </w:pPr>
      <w:r>
        <w:rPr>
          <w:rFonts w:ascii="Gotham Bold" w:hAnsi="Gotham Bold"/>
          <w:color w:val="000000" w:themeColor="text1"/>
          <w:sz w:val="26"/>
          <w:szCs w:val="20"/>
        </w:rPr>
        <w:t>Retiro del DS 40F: acción requerida</w:t>
      </w:r>
    </w:p>
    <w:p w14:paraId="6047FB65" w14:textId="77777777" w:rsidR="00942A86" w:rsidRPr="007230E4" w:rsidRDefault="00942A86" w:rsidP="007230E4">
      <w:pPr>
        <w:spacing w:after="60"/>
        <w:rPr>
          <w:rFonts w:ascii="Gotham Book" w:hAnsi="Gotham Book" w:cs="Arial"/>
          <w:color w:val="000000" w:themeColor="text1"/>
          <w:sz w:val="20"/>
          <w:szCs w:val="20"/>
        </w:rPr>
      </w:pPr>
    </w:p>
    <w:p w14:paraId="0B64D337" w14:textId="04FFB178" w:rsidR="00A70936" w:rsidRPr="007230E4" w:rsidRDefault="00942A86" w:rsidP="007230E4">
      <w:pPr>
        <w:spacing w:after="60"/>
        <w:rPr>
          <w:rFonts w:ascii="Gotham Bold" w:hAnsi="Gotham Bold" w:cs="Arial"/>
          <w:color w:val="000000" w:themeColor="text1"/>
          <w:szCs w:val="20"/>
        </w:rPr>
      </w:pPr>
      <w:r>
        <w:rPr>
          <w:rFonts w:ascii="Gotham Bold" w:hAnsi="Gotham Bold"/>
          <w:color w:val="000000" w:themeColor="text1"/>
          <w:szCs w:val="20"/>
        </w:rPr>
        <w:t>Resumen</w:t>
      </w:r>
    </w:p>
    <w:p w14:paraId="4E77B381" w14:textId="7C9E01BB" w:rsidR="00942A86" w:rsidRPr="007230E4" w:rsidRDefault="00942A86" w:rsidP="007230E4">
      <w:pPr>
        <w:spacing w:after="60"/>
        <w:rPr>
          <w:rFonts w:ascii="Gotham Book" w:hAnsi="Gotham Book"/>
          <w:sz w:val="20"/>
          <w:szCs w:val="20"/>
        </w:rPr>
      </w:pPr>
      <w:r>
        <w:rPr>
          <w:rFonts w:ascii="Gotham Book" w:hAnsi="Gotham Book"/>
          <w:sz w:val="20"/>
          <w:szCs w:val="20"/>
          <w:shd w:val="clear" w:color="auto" w:fill="FFFFFF"/>
        </w:rPr>
        <w:t xml:space="preserve">Todos los altavoces de techo/montaje al ras FreeSpace DS 40F </w:t>
      </w:r>
      <w:r>
        <w:rPr>
          <w:rFonts w:ascii="Gotham Book" w:hAnsi="Gotham Book"/>
          <w:color w:val="000000"/>
          <w:sz w:val="20"/>
          <w:szCs w:val="20"/>
          <w:shd w:val="clear" w:color="auto" w:fill="FFFFFF"/>
        </w:rPr>
        <w:t xml:space="preserve">fabricados antes del 13 de agosto de 2018 se incluyen en este retiro. </w:t>
      </w:r>
      <w:r>
        <w:rPr>
          <w:rFonts w:ascii="Gotham Book" w:hAnsi="Gotham Book"/>
          <w:sz w:val="20"/>
          <w:szCs w:val="20"/>
        </w:rPr>
        <w:t xml:space="preserve">Los </w:t>
      </w:r>
      <w:r>
        <w:rPr>
          <w:rFonts w:ascii="Gotham Book" w:hAnsi="Gotham Book"/>
          <w:color w:val="000000"/>
          <w:sz w:val="20"/>
          <w:szCs w:val="20"/>
          <w:shd w:val="clear" w:color="auto" w:fill="FFFFFF"/>
        </w:rPr>
        <w:t xml:space="preserve">altavoces </w:t>
      </w:r>
      <w:r>
        <w:rPr>
          <w:rFonts w:ascii="Gotham Book" w:hAnsi="Gotham Book"/>
          <w:sz w:val="20"/>
          <w:szCs w:val="20"/>
        </w:rPr>
        <w:t>montados en una configuración colgante NO se incluyen en este retiro porque los anclajes de montaje no se usan cuando se utilizan montajes colgantes. Sin embargo, si en algún momento en el futuro una unidad de altavoz FreeSpace DS 40F con montaje colgante fabricada antes del 13 de agosto de 2018 se debe desinstalar y volver a instalar como un altavoz de techo o con montaje al ras, entonces deberá reemplazarse.</w:t>
      </w:r>
    </w:p>
    <w:p w14:paraId="468B01E0" w14:textId="5DD3B63B" w:rsidR="00942A86" w:rsidRPr="007230E4" w:rsidRDefault="00942A86" w:rsidP="007230E4">
      <w:pPr>
        <w:spacing w:after="60"/>
        <w:rPr>
          <w:rFonts w:ascii="Gotham Book" w:hAnsi="Gotham Book" w:cs="Arial"/>
          <w:color w:val="000000" w:themeColor="text1"/>
          <w:sz w:val="20"/>
          <w:szCs w:val="20"/>
        </w:rPr>
      </w:pPr>
    </w:p>
    <w:p w14:paraId="1E02D6B1" w14:textId="4F8BF1BC" w:rsidR="00942A86" w:rsidRPr="007230E4" w:rsidRDefault="00942A86" w:rsidP="007230E4">
      <w:pPr>
        <w:spacing w:after="60"/>
        <w:rPr>
          <w:rFonts w:ascii="Gotham Bold" w:hAnsi="Gotham Bold" w:cs="Arial"/>
          <w:color w:val="000000" w:themeColor="text1"/>
          <w:szCs w:val="20"/>
        </w:rPr>
      </w:pPr>
      <w:r>
        <w:rPr>
          <w:rFonts w:ascii="Gotham Bold" w:hAnsi="Gotham Bold"/>
          <w:color w:val="000000" w:themeColor="text1"/>
          <w:szCs w:val="20"/>
        </w:rPr>
        <w:t>Productos afectados</w:t>
      </w:r>
    </w:p>
    <w:p w14:paraId="525FF02E" w14:textId="202FD09F" w:rsidR="00942A86" w:rsidRPr="007230E4" w:rsidRDefault="00942A86" w:rsidP="007230E4">
      <w:pPr>
        <w:spacing w:after="60"/>
        <w:rPr>
          <w:rFonts w:ascii="Gotham Book" w:hAnsi="Gotham Book" w:cs="Arial"/>
          <w:color w:val="000000"/>
          <w:sz w:val="20"/>
          <w:szCs w:val="20"/>
          <w:shd w:val="clear" w:color="auto" w:fill="FFFFFF"/>
        </w:rPr>
      </w:pPr>
      <w:r>
        <w:rPr>
          <w:rFonts w:ascii="Gotham Book" w:hAnsi="Gotham Book"/>
          <w:sz w:val="20"/>
          <w:szCs w:val="20"/>
          <w:shd w:val="clear" w:color="auto" w:fill="FFFFFF"/>
        </w:rPr>
        <w:t xml:space="preserve">Todos los altavoces de techo/montaje al ras FreeSpace DS 40F </w:t>
      </w:r>
      <w:r>
        <w:rPr>
          <w:rFonts w:ascii="Gotham Book" w:hAnsi="Gotham Book"/>
          <w:color w:val="000000"/>
          <w:sz w:val="20"/>
          <w:szCs w:val="20"/>
          <w:shd w:val="clear" w:color="auto" w:fill="FFFFFF"/>
        </w:rPr>
        <w:t>fabricados antes del 13 de agosto de 2018.</w:t>
      </w:r>
    </w:p>
    <w:p w14:paraId="458DFC56" w14:textId="667DE977" w:rsidR="00942A86" w:rsidRPr="007230E4" w:rsidRDefault="00942A86" w:rsidP="66276EE0">
      <w:pPr>
        <w:spacing w:after="60"/>
        <w:rPr>
          <w:rFonts w:ascii="Gotham Book" w:hAnsi="Gotham Book" w:cs="Arial"/>
          <w:color w:val="000000" w:themeColor="text1"/>
          <w:sz w:val="20"/>
          <w:szCs w:val="20"/>
        </w:rPr>
      </w:pPr>
      <w:r>
        <w:rPr>
          <w:rFonts w:ascii="Gotham Book" w:hAnsi="Gotham Book"/>
          <w:color w:val="000000"/>
          <w:sz w:val="20"/>
          <w:szCs w:val="20"/>
          <w:shd w:val="clear" w:color="auto" w:fill="FFFFFF"/>
        </w:rPr>
        <w:t xml:space="preserve">Consulte el </w:t>
      </w:r>
      <w:r>
        <w:rPr>
          <w:rFonts w:ascii="Gotham Book" w:hAnsi="Gotham Book"/>
          <w:color w:val="FF0000"/>
          <w:sz w:val="20"/>
          <w:szCs w:val="20"/>
        </w:rPr>
        <w:t>Documento 6A</w:t>
      </w:r>
      <w:r>
        <w:rPr>
          <w:rFonts w:ascii="Gotham Book" w:hAnsi="Gotham Book"/>
          <w:sz w:val="20"/>
          <w:szCs w:val="20"/>
        </w:rPr>
        <w:t xml:space="preserve"> </w:t>
      </w:r>
      <w:r>
        <w:rPr>
          <w:rFonts w:ascii="Gotham Book" w:hAnsi="Gotham Book"/>
          <w:color w:val="000000" w:themeColor="text1"/>
          <w:sz w:val="20"/>
          <w:szCs w:val="20"/>
        </w:rPr>
        <w:t xml:space="preserve">(adjunto) </w:t>
      </w:r>
      <w:r>
        <w:rPr>
          <w:rFonts w:ascii="Gotham Book" w:hAnsi="Gotham Book"/>
          <w:color w:val="000000" w:themeColor="text1"/>
          <w:sz w:val="20"/>
          <w:szCs w:val="20"/>
          <w:shd w:val="clear" w:color="auto" w:fill="FFFFFF"/>
        </w:rPr>
        <w:t xml:space="preserve">para ver una </w:t>
      </w:r>
      <w:r>
        <w:rPr>
          <w:rFonts w:ascii="Gotham Book" w:hAnsi="Gotham Book"/>
          <w:color w:val="000000"/>
          <w:sz w:val="20"/>
          <w:szCs w:val="20"/>
          <w:shd w:val="clear" w:color="auto" w:fill="FFFFFF"/>
        </w:rPr>
        <w:t xml:space="preserve">lista completa de todos los modelos DS 40F afectados y sus números de SKU. </w:t>
      </w:r>
    </w:p>
    <w:p w14:paraId="30FC6F5F" w14:textId="5F496BBF" w:rsidR="00942A86" w:rsidRPr="007230E4" w:rsidRDefault="00942A86" w:rsidP="007230E4">
      <w:pPr>
        <w:spacing w:after="60"/>
        <w:rPr>
          <w:rFonts w:ascii="Gotham Book" w:hAnsi="Gotham Book" w:cs="Arial"/>
          <w:color w:val="000000" w:themeColor="text1"/>
          <w:sz w:val="20"/>
          <w:szCs w:val="20"/>
        </w:rPr>
      </w:pPr>
    </w:p>
    <w:p w14:paraId="4C407A41" w14:textId="3344A967" w:rsidR="00B01AA9" w:rsidRPr="007230E4" w:rsidRDefault="00B327F4" w:rsidP="007230E4">
      <w:pPr>
        <w:spacing w:after="120"/>
        <w:rPr>
          <w:rFonts w:ascii="Gotham Bold" w:hAnsi="Gotham Bold" w:cs="Arial"/>
          <w:color w:val="000000" w:themeColor="text1"/>
          <w:sz w:val="20"/>
          <w:szCs w:val="20"/>
        </w:rPr>
      </w:pPr>
      <w:r>
        <w:rPr>
          <w:rFonts w:ascii="Gotham Bold" w:hAnsi="Gotham Bold"/>
          <w:color w:val="000000" w:themeColor="text1"/>
          <w:sz w:val="20"/>
          <w:szCs w:val="20"/>
        </w:rPr>
        <w:t xml:space="preserve">Realice los siguientes pasos: </w:t>
      </w:r>
    </w:p>
    <w:p w14:paraId="493009AE" w14:textId="1D4AC645" w:rsidR="00B01AA9" w:rsidRPr="007230E4" w:rsidRDefault="00B01AA9" w:rsidP="007230E4">
      <w:pPr>
        <w:pStyle w:val="ListParagraph"/>
        <w:numPr>
          <w:ilvl w:val="0"/>
          <w:numId w:val="2"/>
        </w:numPr>
        <w:spacing w:after="120"/>
        <w:ind w:left="360"/>
        <w:contextualSpacing w:val="0"/>
        <w:rPr>
          <w:rFonts w:ascii="Gotham Book" w:hAnsi="Gotham Book" w:cs="Arial"/>
          <w:sz w:val="20"/>
          <w:szCs w:val="20"/>
        </w:rPr>
      </w:pPr>
      <w:r>
        <w:rPr>
          <w:rStyle w:val="normaltextrun"/>
          <w:rFonts w:ascii="Gotham Book" w:hAnsi="Gotham Book"/>
          <w:sz w:val="20"/>
          <w:szCs w:val="20"/>
          <w:shd w:val="clear" w:color="auto" w:fill="FFFFFF"/>
        </w:rPr>
        <w:t>Identifique todas las ubicaciones en las que usted haya instalado los altavoces DS 40F afectados.</w:t>
      </w:r>
    </w:p>
    <w:p w14:paraId="19F83D56" w14:textId="27D7DF4C" w:rsidR="00B16B10" w:rsidRPr="007230E4" w:rsidRDefault="66276EE0" w:rsidP="66276EE0">
      <w:pPr>
        <w:pStyle w:val="ListParagraph"/>
        <w:numPr>
          <w:ilvl w:val="0"/>
          <w:numId w:val="2"/>
        </w:numPr>
        <w:spacing w:after="120"/>
        <w:ind w:left="360"/>
        <w:contextualSpacing w:val="0"/>
        <w:rPr>
          <w:rFonts w:ascii="Gotham Book" w:hAnsi="Gotham Book" w:cs="Arial"/>
          <w:color w:val="000000" w:themeColor="text1"/>
          <w:sz w:val="20"/>
          <w:szCs w:val="20"/>
        </w:rPr>
      </w:pPr>
      <w:r>
        <w:rPr>
          <w:rFonts w:ascii="Gotham Book" w:hAnsi="Gotham Book"/>
          <w:color w:val="000000" w:themeColor="text1"/>
          <w:sz w:val="20"/>
          <w:szCs w:val="20"/>
        </w:rPr>
        <w:t xml:space="preserve">Comuníquese de inmediato con todos los clientes a los que haya suministrado altavoces FreeSpace DS 40F, infórmeles sobre este retiro mediante una de las cartas modelo provistas y ofrézcales asistencia durante todo el proceso de retiro. Envíeles el </w:t>
      </w:r>
      <w:r>
        <w:rPr>
          <w:rFonts w:ascii="Gotham Book" w:hAnsi="Gotham Book"/>
          <w:color w:val="FF0000"/>
          <w:sz w:val="20"/>
          <w:szCs w:val="20"/>
        </w:rPr>
        <w:t>Documento 4L</w:t>
      </w:r>
      <w:r>
        <w:rPr>
          <w:rFonts w:ascii="Gotham Book" w:hAnsi="Gotham Book"/>
          <w:sz w:val="20"/>
          <w:szCs w:val="20"/>
        </w:rPr>
        <w:t xml:space="preserve"> </w:t>
      </w:r>
      <w:r>
        <w:rPr>
          <w:rFonts w:ascii="Gotham Book" w:hAnsi="Gotham Book"/>
          <w:color w:val="000000" w:themeColor="text1"/>
          <w:sz w:val="20"/>
          <w:szCs w:val="20"/>
        </w:rPr>
        <w:t xml:space="preserve">y el </w:t>
      </w:r>
      <w:r>
        <w:rPr>
          <w:rFonts w:ascii="Gotham Book" w:hAnsi="Gotham Book"/>
          <w:color w:val="FF0000"/>
          <w:sz w:val="20"/>
          <w:szCs w:val="20"/>
        </w:rPr>
        <w:t>Documento 2F</w:t>
      </w:r>
      <w:r>
        <w:rPr>
          <w:rFonts w:ascii="Gotham Book" w:hAnsi="Gotham Book"/>
          <w:sz w:val="20"/>
          <w:szCs w:val="20"/>
        </w:rPr>
        <w:t xml:space="preserve"> (adjuntos) después de </w:t>
      </w:r>
      <w:r>
        <w:rPr>
          <w:rFonts w:ascii="Gotham Book" w:hAnsi="Gotham Book"/>
          <w:color w:val="000000" w:themeColor="text1"/>
          <w:sz w:val="20"/>
          <w:szCs w:val="20"/>
        </w:rPr>
        <w:t>haber ingresado su información de contacto en las secciones correspondientes.</w:t>
      </w:r>
    </w:p>
    <w:p w14:paraId="2AD025C7" w14:textId="1EA9CFC5" w:rsidR="00C9646B" w:rsidRPr="007230E4" w:rsidRDefault="00741F23" w:rsidP="007230E4">
      <w:pPr>
        <w:pStyle w:val="ListParagraph"/>
        <w:numPr>
          <w:ilvl w:val="0"/>
          <w:numId w:val="2"/>
        </w:numPr>
        <w:spacing w:after="120"/>
        <w:ind w:left="360"/>
        <w:contextualSpacing w:val="0"/>
        <w:rPr>
          <w:rFonts w:ascii="Gotham Book" w:hAnsi="Gotham Book"/>
          <w:color w:val="000000" w:themeColor="text1"/>
          <w:sz w:val="20"/>
          <w:szCs w:val="20"/>
        </w:rPr>
      </w:pPr>
      <w:r>
        <w:rPr>
          <w:rFonts w:ascii="Gotham Book" w:hAnsi="Gotham Book"/>
          <w:sz w:val="20"/>
          <w:szCs w:val="20"/>
        </w:rPr>
        <w:lastRenderedPageBreak/>
        <w:t>Comuníquese con el distribuidor y siga las instrucciones que él proporcione.</w:t>
      </w:r>
    </w:p>
    <w:p w14:paraId="380B338C" w14:textId="03B30F6E" w:rsidR="00327146" w:rsidRPr="007230E4" w:rsidRDefault="00327146" w:rsidP="007230E4">
      <w:pPr>
        <w:spacing w:after="60"/>
        <w:rPr>
          <w:rFonts w:ascii="Gotham Book" w:hAnsi="Gotham Book" w:cs="Arial"/>
          <w:color w:val="000000" w:themeColor="text1"/>
          <w:sz w:val="20"/>
          <w:szCs w:val="20"/>
        </w:rPr>
      </w:pPr>
    </w:p>
    <w:p w14:paraId="07639447" w14:textId="123C2CCE" w:rsidR="00942A86" w:rsidRPr="007230E4" w:rsidRDefault="00942A86" w:rsidP="007230E4">
      <w:pPr>
        <w:spacing w:after="60"/>
        <w:rPr>
          <w:rFonts w:ascii="Gotham Book" w:hAnsi="Gotham Book" w:cs="Arial"/>
          <w:color w:val="000000" w:themeColor="text1"/>
          <w:sz w:val="20"/>
          <w:szCs w:val="20"/>
        </w:rPr>
      </w:pPr>
    </w:p>
    <w:p w14:paraId="298F997A" w14:textId="77777777" w:rsidR="00942A86" w:rsidRPr="007230E4" w:rsidRDefault="00942A86" w:rsidP="007230E4">
      <w:pPr>
        <w:spacing w:after="60"/>
        <w:rPr>
          <w:rFonts w:ascii="Gotham Book" w:hAnsi="Gotham Book" w:cs="Arial"/>
          <w:color w:val="000000" w:themeColor="text1"/>
          <w:sz w:val="20"/>
          <w:szCs w:val="20"/>
        </w:rPr>
      </w:pPr>
    </w:p>
    <w:p w14:paraId="55297452" w14:textId="694D4EEE" w:rsidR="00567B7B" w:rsidRPr="007230E4" w:rsidRDefault="00B327F4" w:rsidP="007230E4">
      <w:pPr>
        <w:spacing w:after="60"/>
        <w:jc w:val="center"/>
        <w:rPr>
          <w:rFonts w:ascii="Gotham Bold" w:hAnsi="Gotham Bold" w:cs="Arial"/>
          <w:color w:val="000000" w:themeColor="text1"/>
          <w:sz w:val="26"/>
          <w:szCs w:val="20"/>
        </w:rPr>
      </w:pPr>
      <w:r>
        <w:rPr>
          <w:rFonts w:ascii="Gotham Bold" w:hAnsi="Gotham Bold"/>
          <w:color w:val="000000" w:themeColor="text1"/>
          <w:sz w:val="26"/>
          <w:szCs w:val="20"/>
        </w:rPr>
        <w:t>Instalación de cables de seguridad: acción necesaria</w:t>
      </w:r>
    </w:p>
    <w:p w14:paraId="25075687" w14:textId="4B6E3567" w:rsidR="0059205F" w:rsidRPr="007230E4" w:rsidRDefault="0059205F" w:rsidP="007230E4">
      <w:pPr>
        <w:spacing w:after="60"/>
        <w:rPr>
          <w:rFonts w:ascii="Gotham Book" w:hAnsi="Gotham Book" w:cs="Arial"/>
          <w:color w:val="000000" w:themeColor="text1"/>
          <w:sz w:val="20"/>
          <w:szCs w:val="20"/>
        </w:rPr>
      </w:pPr>
    </w:p>
    <w:p w14:paraId="49A50E98" w14:textId="77777777" w:rsidR="00942A86" w:rsidRPr="007230E4" w:rsidRDefault="00942A86" w:rsidP="007230E4">
      <w:pPr>
        <w:spacing w:after="60"/>
        <w:rPr>
          <w:rFonts w:ascii="Gotham Bold" w:hAnsi="Gotham Bold" w:cs="Arial"/>
          <w:color w:val="000000" w:themeColor="text1"/>
          <w:szCs w:val="20"/>
        </w:rPr>
      </w:pPr>
      <w:r>
        <w:rPr>
          <w:rFonts w:ascii="Gotham Bold" w:hAnsi="Gotham Bold"/>
          <w:color w:val="000000" w:themeColor="text1"/>
          <w:szCs w:val="20"/>
        </w:rPr>
        <w:t>Resumen</w:t>
      </w:r>
    </w:p>
    <w:p w14:paraId="3A320E77" w14:textId="557AADF7" w:rsidR="00942A86" w:rsidRPr="007230E4" w:rsidRDefault="00942A86" w:rsidP="007230E4">
      <w:pPr>
        <w:spacing w:after="60"/>
        <w:rPr>
          <w:rFonts w:ascii="Gotham Book" w:hAnsi="Gotham Book" w:cs="Arial"/>
          <w:sz w:val="20"/>
          <w:szCs w:val="20"/>
        </w:rPr>
      </w:pPr>
      <w:r>
        <w:rPr>
          <w:rFonts w:ascii="Gotham Book" w:hAnsi="Gotham Book"/>
          <w:sz w:val="20"/>
          <w:szCs w:val="20"/>
        </w:rPr>
        <w:t>Los altavoces y accesorios Bose que se indican a continuación que estén instalados en entornos de cocina comerciales en los que estén expuestos a aceites de cocina o vapores de aceite de cocina deben fijarse con un cable de seguridad.</w:t>
      </w:r>
    </w:p>
    <w:p w14:paraId="5C2DC90A" w14:textId="77777777" w:rsidR="00942A86" w:rsidRPr="007230E4" w:rsidRDefault="00942A86" w:rsidP="007230E4">
      <w:pPr>
        <w:spacing w:after="60"/>
        <w:rPr>
          <w:rFonts w:ascii="Gotham Book" w:hAnsi="Gotham Book" w:cs="Arial"/>
          <w:color w:val="000000" w:themeColor="text1"/>
          <w:sz w:val="20"/>
          <w:szCs w:val="20"/>
        </w:rPr>
      </w:pPr>
    </w:p>
    <w:p w14:paraId="63866D15" w14:textId="748DED93" w:rsidR="00942A86" w:rsidRPr="007230E4" w:rsidRDefault="00942A86" w:rsidP="007230E4">
      <w:pPr>
        <w:spacing w:after="60"/>
        <w:rPr>
          <w:rFonts w:ascii="Gotham Bold" w:hAnsi="Gotham Bold" w:cs="Arial"/>
          <w:color w:val="000000" w:themeColor="text1"/>
          <w:szCs w:val="20"/>
        </w:rPr>
      </w:pPr>
      <w:r>
        <w:rPr>
          <w:rFonts w:ascii="Gotham Bold" w:hAnsi="Gotham Bold"/>
          <w:color w:val="000000" w:themeColor="text1"/>
          <w:szCs w:val="20"/>
        </w:rPr>
        <w:t>Productos afectados</w:t>
      </w:r>
    </w:p>
    <w:p w14:paraId="07A02BD0" w14:textId="46C14228"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EdgeMax EM90 y EM180</w:t>
      </w:r>
    </w:p>
    <w:p w14:paraId="26BD81A3" w14:textId="775C21FD"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FreeSpace DS 16 con montaje en superficie y al ras (DS 16F, DS 16S, DS 16SE)</w:t>
      </w:r>
    </w:p>
    <w:p w14:paraId="4F231119" w14:textId="79F8C4FA"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 xml:space="preserve">FreeSpace DS 40 con montaje en superficie y al ras (DS 40F, DS 40SE) </w:t>
      </w:r>
    </w:p>
    <w:p w14:paraId="0F53BF7B" w14:textId="082DAEB7"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FreeSpace DS 100 con montaje en superficie y al ras (DS 100F, DS 100SE)</w:t>
      </w:r>
    </w:p>
    <w:p w14:paraId="1AE58B88" w14:textId="633F1848"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Altavoces tipo satélite para montaje al ras FreeSpace 3</w:t>
      </w:r>
    </w:p>
    <w:p w14:paraId="2B5187C6" w14:textId="5E70AE8D"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Módulo (de graves) Acoustimass FreeSpace 3 Serie II</w:t>
      </w:r>
    </w:p>
    <w:p w14:paraId="3713A069" w14:textId="74B7A46B" w:rsidR="00942A86" w:rsidRPr="007230E4" w:rsidRDefault="00942A86" w:rsidP="66276EE0">
      <w:pPr>
        <w:spacing w:after="60"/>
        <w:rPr>
          <w:rFonts w:ascii="Gotham Book" w:hAnsi="Gotham Book" w:cs="Arial"/>
          <w:color w:val="000000" w:themeColor="text1"/>
          <w:sz w:val="20"/>
          <w:szCs w:val="20"/>
        </w:rPr>
      </w:pPr>
      <w:r>
        <w:rPr>
          <w:rFonts w:ascii="Gotham Book" w:hAnsi="Gotham Book"/>
          <w:color w:val="000000"/>
          <w:sz w:val="20"/>
          <w:szCs w:val="20"/>
          <w:shd w:val="clear" w:color="auto" w:fill="FFFFFF"/>
        </w:rPr>
        <w:t xml:space="preserve">Consulte el </w:t>
      </w:r>
      <w:r>
        <w:rPr>
          <w:rFonts w:ascii="Gotham Book" w:hAnsi="Gotham Book"/>
          <w:color w:val="FF0000"/>
          <w:sz w:val="20"/>
          <w:szCs w:val="20"/>
        </w:rPr>
        <w:t>Documento 6A</w:t>
      </w:r>
      <w:r>
        <w:rPr>
          <w:rFonts w:ascii="Gotham Book" w:hAnsi="Gotham Book"/>
          <w:sz w:val="20"/>
          <w:szCs w:val="20"/>
        </w:rPr>
        <w:t xml:space="preserve"> </w:t>
      </w:r>
      <w:r>
        <w:rPr>
          <w:rFonts w:ascii="Gotham Book" w:hAnsi="Gotham Book"/>
          <w:color w:val="000000" w:themeColor="text1"/>
          <w:sz w:val="20"/>
          <w:szCs w:val="20"/>
        </w:rPr>
        <w:t>(adjunto</w:t>
      </w:r>
      <w:r>
        <w:rPr>
          <w:rFonts w:ascii="Gotham Book" w:hAnsi="Gotham Book"/>
          <w:sz w:val="20"/>
          <w:szCs w:val="20"/>
        </w:rPr>
        <w:t xml:space="preserve">) </w:t>
      </w:r>
      <w:r>
        <w:rPr>
          <w:rFonts w:ascii="Gotham Book" w:hAnsi="Gotham Book"/>
          <w:sz w:val="20"/>
          <w:szCs w:val="20"/>
          <w:shd w:val="clear" w:color="auto" w:fill="FFFFFF"/>
        </w:rPr>
        <w:t xml:space="preserve">para ver </w:t>
      </w:r>
      <w:r>
        <w:rPr>
          <w:rFonts w:ascii="Gotham Book" w:hAnsi="Gotham Book"/>
          <w:color w:val="000000" w:themeColor="text1"/>
          <w:sz w:val="20"/>
          <w:szCs w:val="20"/>
          <w:shd w:val="clear" w:color="auto" w:fill="FFFFFF"/>
        </w:rPr>
        <w:t xml:space="preserve">una </w:t>
      </w:r>
      <w:r>
        <w:rPr>
          <w:rFonts w:ascii="Gotham Book" w:hAnsi="Gotham Book"/>
          <w:color w:val="000000"/>
          <w:sz w:val="20"/>
          <w:szCs w:val="20"/>
          <w:shd w:val="clear" w:color="auto" w:fill="FFFFFF"/>
        </w:rPr>
        <w:t>lista completa de todos los modelos afectados de los altavoces mencionados anteriormente y sus números de SKU.</w:t>
      </w:r>
    </w:p>
    <w:p w14:paraId="5E038F80" w14:textId="77777777" w:rsidR="00942A86" w:rsidRPr="007230E4" w:rsidRDefault="00942A86" w:rsidP="007230E4">
      <w:pPr>
        <w:spacing w:after="60"/>
        <w:rPr>
          <w:rFonts w:ascii="Gotham Book" w:hAnsi="Gotham Book" w:cs="Arial"/>
          <w:color w:val="000000" w:themeColor="text1"/>
          <w:sz w:val="20"/>
          <w:szCs w:val="20"/>
        </w:rPr>
      </w:pPr>
    </w:p>
    <w:p w14:paraId="47C5890F" w14:textId="05FEC333" w:rsidR="00567B7B" w:rsidRPr="007230E4" w:rsidRDefault="00B327F4" w:rsidP="000177DE">
      <w:pPr>
        <w:spacing w:after="120"/>
        <w:textAlignment w:val="baseline"/>
        <w:rPr>
          <w:rFonts w:ascii="Gotham Bold" w:hAnsi="Gotham Bold" w:cs="Arial"/>
          <w:color w:val="000000" w:themeColor="text1"/>
          <w:sz w:val="20"/>
          <w:szCs w:val="20"/>
        </w:rPr>
      </w:pPr>
      <w:r>
        <w:rPr>
          <w:rFonts w:ascii="Gotham Bold" w:hAnsi="Gotham Bold"/>
          <w:color w:val="000000" w:themeColor="text1"/>
          <w:sz w:val="20"/>
          <w:szCs w:val="20"/>
        </w:rPr>
        <w:t>Realice los siguientes pasos:</w:t>
      </w:r>
    </w:p>
    <w:p w14:paraId="17368FA6" w14:textId="2CF8EEC3" w:rsidR="00567B7B" w:rsidRPr="007230E4" w:rsidRDefault="00567B7B" w:rsidP="000177DE">
      <w:pPr>
        <w:pStyle w:val="ListParagraph"/>
        <w:numPr>
          <w:ilvl w:val="0"/>
          <w:numId w:val="18"/>
        </w:numPr>
        <w:spacing w:after="120"/>
        <w:ind w:left="360"/>
        <w:contextualSpacing w:val="0"/>
        <w:textAlignment w:val="baseline"/>
        <w:rPr>
          <w:rFonts w:ascii="Gotham Book" w:hAnsi="Gotham Book" w:cs="Arial"/>
          <w:sz w:val="20"/>
          <w:szCs w:val="20"/>
        </w:rPr>
      </w:pPr>
      <w:r>
        <w:rPr>
          <w:rFonts w:ascii="Gotham Book" w:hAnsi="Gotham Book"/>
          <w:color w:val="000000"/>
          <w:sz w:val="20"/>
          <w:szCs w:val="20"/>
        </w:rPr>
        <w:t>Identifique todos los entornos comerciales de cocina, como restaurantes y cafeterías, en los que haya instalado los altavoces afectados indicados anteriormente. Estos altavoces requerirán una inspección, A MENOS QUE esté seguro de que:</w:t>
      </w:r>
      <w:r>
        <w:rPr>
          <w:rFonts w:ascii="Gotham Book" w:hAnsi="Gotham Book"/>
          <w:sz w:val="20"/>
          <w:szCs w:val="20"/>
        </w:rPr>
        <w:t xml:space="preserve"> </w:t>
      </w:r>
    </w:p>
    <w:p w14:paraId="3FDB51E0" w14:textId="279118FD"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Pr>
          <w:rFonts w:ascii="Gotham Book" w:hAnsi="Gotham Book"/>
          <w:sz w:val="20"/>
          <w:szCs w:val="20"/>
        </w:rPr>
        <w:t>No se utiliza aceite de cocina en la ubicación.</w:t>
      </w:r>
    </w:p>
    <w:p w14:paraId="5A8616A7" w14:textId="2B1B2169" w:rsidR="00567B7B" w:rsidRPr="007230E4" w:rsidRDefault="00567B7B" w:rsidP="000177DE">
      <w:pPr>
        <w:spacing w:after="120"/>
        <w:ind w:left="1080"/>
        <w:textAlignment w:val="baseline"/>
        <w:rPr>
          <w:rFonts w:ascii="Gotham Book" w:hAnsi="Gotham Book" w:cs="Arial"/>
          <w:sz w:val="20"/>
          <w:szCs w:val="20"/>
        </w:rPr>
      </w:pPr>
      <w:r>
        <w:rPr>
          <w:rFonts w:ascii="Gotham Book" w:hAnsi="Gotham Book"/>
          <w:sz w:val="20"/>
          <w:szCs w:val="20"/>
        </w:rPr>
        <w:t>O</w:t>
      </w:r>
    </w:p>
    <w:p w14:paraId="153D1528" w14:textId="39531680"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Pr>
          <w:rFonts w:ascii="Gotham Book" w:hAnsi="Gotham Book"/>
          <w:sz w:val="20"/>
          <w:szCs w:val="20"/>
        </w:rPr>
        <w:t>Solo hay altavoces con montaje en superficie o colgantes instalados en la ubicación, Y estos altavoces NO estén instalados en la misma sala donde se usa aceite de cocina.</w:t>
      </w:r>
    </w:p>
    <w:p w14:paraId="2D8087D7" w14:textId="5CCC721D" w:rsidR="00567B7B" w:rsidRPr="0054025B" w:rsidRDefault="00567B7B" w:rsidP="000177DE">
      <w:pPr>
        <w:spacing w:after="120"/>
        <w:ind w:left="360"/>
        <w:textAlignment w:val="baseline"/>
        <w:rPr>
          <w:rFonts w:ascii="Gotham Book" w:hAnsi="Gotham Book" w:cs="Arial"/>
          <w:sz w:val="20"/>
          <w:szCs w:val="20"/>
        </w:rPr>
      </w:pPr>
      <w:r>
        <w:rPr>
          <w:rFonts w:ascii="Gotham Book" w:hAnsi="Gotham Book"/>
          <w:sz w:val="20"/>
          <w:szCs w:val="20"/>
        </w:rPr>
        <w:t xml:space="preserve">Si está seguro de (a) o (b) para una ubicación, no se requiere ninguna acción para los altavoces instalados allí. Debido a que los componentes de montaje de los altavoces no están expuestos a aceite de cocina o a vapores de aceite de cocina, no se requiere un cable de seguridad. Si ni la alternativa (a) ni la alternativa (b) son verdaderas para una ubicación, o si no está seguro de si (a) o (b) corresponden a una ubicación, debe inspeccionar la ubicación como se describe en (3) a continuación. </w:t>
      </w:r>
      <w:r>
        <w:rPr>
          <w:rFonts w:ascii="Gotham Book" w:hAnsi="Gotham Book"/>
          <w:color w:val="000000" w:themeColor="text1"/>
          <w:sz w:val="20"/>
          <w:szCs w:val="20"/>
        </w:rPr>
        <w:t>El distribuidor de Bose gestionará el proceso de compensación/pedido del cable de seguridad por usted.</w:t>
      </w:r>
    </w:p>
    <w:p w14:paraId="7E4CE861" w14:textId="18586FA0" w:rsidR="00567B7B" w:rsidRPr="007230E4" w:rsidRDefault="024FD009" w:rsidP="024FD009">
      <w:pPr>
        <w:pStyle w:val="ListParagraph"/>
        <w:numPr>
          <w:ilvl w:val="0"/>
          <w:numId w:val="18"/>
        </w:numPr>
        <w:spacing w:after="120"/>
        <w:ind w:left="360"/>
        <w:contextualSpacing w:val="0"/>
        <w:textAlignment w:val="baseline"/>
        <w:rPr>
          <w:rFonts w:ascii="Gotham Book" w:hAnsi="Gotham Book" w:cs="Arial"/>
          <w:sz w:val="20"/>
          <w:szCs w:val="20"/>
        </w:rPr>
      </w:pPr>
      <w:r>
        <w:rPr>
          <w:rFonts w:ascii="Gotham Book" w:hAnsi="Gotham Book"/>
          <w:color w:val="000000" w:themeColor="text1"/>
          <w:sz w:val="20"/>
          <w:szCs w:val="20"/>
        </w:rPr>
        <w:t>Es posible que se le solicite acudir a la ubicación para realizar una inspección en el sitio junto con el distribuidor (quien deberá proporcionar todos los cables de seguridad necesarios o el producto de reemplazo). Los siguientes pasos dependen de lo que encuentre durante su inspección en el sitio:</w:t>
      </w:r>
    </w:p>
    <w:p w14:paraId="677BD9AE" w14:textId="2436232D"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color w:val="000000"/>
          <w:sz w:val="20"/>
          <w:szCs w:val="20"/>
        </w:rPr>
        <w:t>¿SE UTILIZA ACEITE DE COCINA EN LA UBICACIÓN?</w:t>
      </w:r>
      <w:r>
        <w:rPr>
          <w:rFonts w:ascii="Gotham Book" w:hAnsi="Gotham Book"/>
          <w:sz w:val="20"/>
          <w:szCs w:val="20"/>
        </w:rPr>
        <w:t xml:space="preserve"> </w:t>
      </w:r>
      <w:r>
        <w:rPr>
          <w:rFonts w:ascii="Gotham Book" w:hAnsi="Gotham Book"/>
          <w:color w:val="000000"/>
          <w:sz w:val="20"/>
          <w:szCs w:val="20"/>
        </w:rPr>
        <w:t xml:space="preserve">Si la respuesta es NO, no se requerirán acciones adicionales. Debido </w:t>
      </w:r>
      <w:r>
        <w:rPr>
          <w:rFonts w:ascii="Gotham Book" w:hAnsi="Gotham Book"/>
          <w:sz w:val="20"/>
          <w:szCs w:val="20"/>
        </w:rPr>
        <w:t xml:space="preserve">a que los componentes de montaje de estos altavoces no están expuestos a aceite de cocina o a vapores de aceite de </w:t>
      </w:r>
      <w:r>
        <w:rPr>
          <w:rFonts w:ascii="Gotham Book" w:hAnsi="Gotham Book"/>
          <w:sz w:val="20"/>
          <w:szCs w:val="20"/>
        </w:rPr>
        <w:lastRenderedPageBreak/>
        <w:t xml:space="preserve">cocina, no se requiere un cable de seguridad. </w:t>
      </w:r>
      <w:r>
        <w:rPr>
          <w:rFonts w:ascii="Gotham Book" w:hAnsi="Gotham Book"/>
          <w:color w:val="000000"/>
          <w:sz w:val="20"/>
          <w:szCs w:val="20"/>
        </w:rPr>
        <w:t>Si la respuesta es SÍ, continúe con (b) a continuación</w:t>
      </w:r>
      <w:r>
        <w:rPr>
          <w:rFonts w:ascii="Gotham Book" w:hAnsi="Gotham Book"/>
          <w:sz w:val="20"/>
          <w:szCs w:val="20"/>
        </w:rPr>
        <w:t>.</w:t>
      </w:r>
    </w:p>
    <w:p w14:paraId="5A3FCB70" w14:textId="4BF0491E"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sz w:val="20"/>
          <w:szCs w:val="20"/>
        </w:rPr>
        <w:t>¿LOS ALTAVOCES ESTÁN INSTALADOS EN LA MISMA HABITACIÓN EN LA QUE SE UTILIZA EL ACEITE DE COCINA? Si la respuesta es SÍ, deberá instalar un cable de seguridad en los altavoces. Esto se aplica a los altavoces montados en superficie, colgantes, de techo o al ras. Si la respuesta es NO, continúe con (c) a continuación.</w:t>
      </w:r>
    </w:p>
    <w:p w14:paraId="48B79DBE" w14:textId="5C31E095"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sz w:val="20"/>
          <w:szCs w:val="20"/>
        </w:rPr>
        <w:t xml:space="preserve">¿LOS ALTAVOCES TIENEN MONTAJE EN SUPERFICIE O COLGANTE? Si la respuesta es SÍ, </w:t>
      </w:r>
      <w:r>
        <w:rPr>
          <w:rFonts w:ascii="Gotham Book" w:hAnsi="Gotham Book"/>
          <w:color w:val="000000"/>
          <w:sz w:val="20"/>
          <w:szCs w:val="20"/>
        </w:rPr>
        <w:t xml:space="preserve">no se requerirán acciones adicionales. Debido </w:t>
      </w:r>
      <w:r>
        <w:rPr>
          <w:rFonts w:ascii="Gotham Book" w:hAnsi="Gotham Book"/>
          <w:sz w:val="20"/>
          <w:szCs w:val="20"/>
        </w:rPr>
        <w:t>a que los componentes de montaje de estos altavoces no están expuestos a aceite de cocina o a vapores de aceite de cocina, no se requiere un cable de seguridad. Si la respuesta es NO (es decir, si se trata de altavoces de techo/para montaje al ras), continúe con (d) a continuación.</w:t>
      </w:r>
    </w:p>
    <w:p w14:paraId="681C202D" w14:textId="0081A86C"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sz w:val="20"/>
          <w:szCs w:val="20"/>
        </w:rPr>
        <w:t xml:space="preserve">¿LOS ALTAVOCES DE TECHO O CON MONTAJE AL RAS ESTÁN EXPUESTOS AL AIRE DE UNA HABITACIÓN EN LA QUE SE USA ACEITE DE COCINA A TRAVÉS DE UN SISTEMA DE CLIMATIZACIÓN CON UN RETORNO PLENO ARRIBA DEL TECHO? Si la respuesta es NO, </w:t>
      </w:r>
      <w:r>
        <w:rPr>
          <w:rFonts w:ascii="Gotham Book" w:hAnsi="Gotham Book"/>
          <w:color w:val="000000"/>
          <w:sz w:val="20"/>
          <w:szCs w:val="20"/>
        </w:rPr>
        <w:t xml:space="preserve">no se requerirán acciones adicionales. Debido </w:t>
      </w:r>
      <w:r>
        <w:rPr>
          <w:rFonts w:ascii="Gotham Book" w:hAnsi="Gotham Book"/>
          <w:sz w:val="20"/>
          <w:szCs w:val="20"/>
        </w:rPr>
        <w:t>a que los componentes de montaje de estos altavoces no están expuestos a aceite de cocina o a vapores de aceite de cocina, no se requiere un cable de seguridad. Si la respuesta es SÍ, o si no está seguro, deberá instalar un cable de seguridad en los altavoces.</w:t>
      </w:r>
    </w:p>
    <w:p w14:paraId="3DE43F2D" w14:textId="77777777" w:rsidR="00567B7B" w:rsidRPr="007230E4" w:rsidRDefault="00567B7B" w:rsidP="007230E4">
      <w:pPr>
        <w:spacing w:after="60"/>
        <w:textAlignment w:val="baseline"/>
        <w:rPr>
          <w:rFonts w:ascii="Gotham Book" w:hAnsi="Gotham Book" w:cs="Arial"/>
          <w:sz w:val="20"/>
          <w:szCs w:val="20"/>
        </w:rPr>
      </w:pPr>
    </w:p>
    <w:p w14:paraId="785872F1" w14:textId="69D443D2" w:rsidR="00567B7B" w:rsidRPr="007230E4" w:rsidRDefault="00567B7B" w:rsidP="007230E4">
      <w:pPr>
        <w:spacing w:after="60"/>
        <w:textAlignment w:val="baseline"/>
        <w:rPr>
          <w:rFonts w:ascii="Gotham Book" w:hAnsi="Gotham Book" w:cs="Arial"/>
          <w:sz w:val="20"/>
          <w:szCs w:val="20"/>
        </w:rPr>
      </w:pPr>
    </w:p>
    <w:p w14:paraId="7261C6DC" w14:textId="29522359" w:rsidR="00D91332" w:rsidRPr="007230E4" w:rsidRDefault="00D91332" w:rsidP="007230E4">
      <w:pPr>
        <w:spacing w:after="60"/>
        <w:rPr>
          <w:rFonts w:ascii="Gotham Book" w:hAnsi="Gotham Book" w:cs="Arial"/>
          <w:color w:val="000000" w:themeColor="text1"/>
          <w:sz w:val="20"/>
          <w:szCs w:val="20"/>
        </w:rPr>
      </w:pPr>
    </w:p>
    <w:p w14:paraId="563AD033" w14:textId="2F1BA8F1" w:rsidR="00ED2356" w:rsidRPr="007230E4" w:rsidRDefault="00B327F4" w:rsidP="007230E4">
      <w:pPr>
        <w:spacing w:after="60"/>
        <w:jc w:val="center"/>
        <w:rPr>
          <w:rFonts w:ascii="Gotham Book" w:hAnsi="Gotham Book" w:cs="Arial"/>
          <w:color w:val="000000" w:themeColor="text1"/>
          <w:sz w:val="26"/>
          <w:szCs w:val="20"/>
        </w:rPr>
      </w:pPr>
      <w:r>
        <w:rPr>
          <w:rFonts w:ascii="Gotham Bold" w:hAnsi="Gotham Bold"/>
          <w:color w:val="000000" w:themeColor="text1"/>
          <w:sz w:val="26"/>
          <w:szCs w:val="20"/>
        </w:rPr>
        <w:t>¿Tiene más preguntas?</w:t>
      </w:r>
    </w:p>
    <w:p w14:paraId="1E6707FE" w14:textId="77777777" w:rsidR="00942A86" w:rsidRPr="007230E4" w:rsidRDefault="00942A86" w:rsidP="007230E4">
      <w:pPr>
        <w:spacing w:after="60"/>
        <w:rPr>
          <w:rFonts w:ascii="Gotham Book" w:hAnsi="Gotham Book"/>
          <w:color w:val="000000" w:themeColor="text1"/>
          <w:sz w:val="20"/>
          <w:szCs w:val="20"/>
        </w:rPr>
      </w:pPr>
    </w:p>
    <w:p w14:paraId="1A414D2F" w14:textId="44843160" w:rsidR="00ED2356" w:rsidRPr="007230E4" w:rsidRDefault="00F61DF6" w:rsidP="007230E4">
      <w:pPr>
        <w:spacing w:after="60"/>
        <w:rPr>
          <w:rFonts w:ascii="Gotham Book" w:hAnsi="Gotham Book"/>
          <w:color w:val="000000" w:themeColor="text1"/>
          <w:sz w:val="20"/>
          <w:szCs w:val="20"/>
        </w:rPr>
      </w:pPr>
      <w:r>
        <w:rPr>
          <w:rFonts w:ascii="Gotham Book" w:hAnsi="Gotham Book"/>
          <w:color w:val="000000" w:themeColor="text1"/>
          <w:sz w:val="20"/>
          <w:szCs w:val="20"/>
        </w:rPr>
        <w:t>Si tiene dudas o inquietudes que no se aclaren aquí, comuníquese con el distribuidor de Bose.</w:t>
      </w:r>
    </w:p>
    <w:p w14:paraId="564BBACD" w14:textId="324A2211" w:rsidR="00942A86" w:rsidRPr="007230E4" w:rsidRDefault="00942A86" w:rsidP="007230E4">
      <w:pPr>
        <w:spacing w:after="60"/>
        <w:rPr>
          <w:rFonts w:ascii="Gotham Book" w:hAnsi="Gotham Book"/>
          <w:color w:val="000000" w:themeColor="text1"/>
          <w:sz w:val="20"/>
          <w:szCs w:val="20"/>
        </w:rPr>
      </w:pPr>
    </w:p>
    <w:p w14:paraId="6109A69D" w14:textId="77777777" w:rsidR="00942A86" w:rsidRPr="007230E4" w:rsidRDefault="00942A86" w:rsidP="007230E4">
      <w:pPr>
        <w:spacing w:after="60"/>
        <w:rPr>
          <w:rFonts w:ascii="Gotham Book" w:hAnsi="Gotham Book"/>
          <w:color w:val="000000" w:themeColor="text1"/>
          <w:sz w:val="20"/>
          <w:szCs w:val="20"/>
        </w:rPr>
      </w:pPr>
    </w:p>
    <w:sectPr w:rsidR="00942A86" w:rsidRPr="007230E4" w:rsidSect="00ED41FD">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4A6FA" w14:textId="77777777" w:rsidR="00D70F54" w:rsidRDefault="00D70F54" w:rsidP="00DE5DB8">
      <w:r>
        <w:separator/>
      </w:r>
    </w:p>
  </w:endnote>
  <w:endnote w:type="continuationSeparator" w:id="0">
    <w:p w14:paraId="1419D3A9" w14:textId="77777777" w:rsidR="00D70F54" w:rsidRDefault="00D70F54" w:rsidP="00DE5DB8">
      <w:r>
        <w:continuationSeparator/>
      </w:r>
    </w:p>
  </w:endnote>
  <w:endnote w:type="continuationNotice" w:id="1">
    <w:p w14:paraId="6612119A" w14:textId="77777777" w:rsidR="00D70F54" w:rsidRDefault="00D70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1002AFF" w:usb1="4000ACFF" w:usb2="00000009" w:usb3="00000000" w:csb0="000001FF" w:csb1="00000000"/>
  </w:font>
  <w:font w:name="Gotham Bold">
    <w:panose1 w:val="00000000000000000000"/>
    <w:charset w:val="00"/>
    <w:family w:val="modern"/>
    <w:notTrueType/>
    <w:pitch w:val="variable"/>
    <w:sig w:usb0="A10002FF" w:usb1="400000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881589591"/>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46951828" w14:textId="2585C800" w:rsidR="007230E4" w:rsidRPr="007230E4" w:rsidRDefault="007230E4">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 xml:space="preserve">Página </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PAGE </w:instrText>
            </w:r>
            <w:r w:rsidRPr="007230E4">
              <w:rPr>
                <w:rFonts w:ascii="Gotham Bold" w:hAnsi="Gotham Bold"/>
                <w:bCs/>
                <w:color w:val="7F7F7F" w:themeColor="text1" w:themeTint="80"/>
                <w:sz w:val="16"/>
                <w:szCs w:val="16"/>
              </w:rPr>
              <w:fldChar w:fldCharType="separate"/>
            </w:r>
            <w:r w:rsidR="00281D54">
              <w:rPr>
                <w:rFonts w:ascii="Gotham Bold" w:hAnsi="Gotham Bold"/>
                <w:bCs/>
                <w:noProof/>
                <w:color w:val="7F7F7F" w:themeColor="text1" w:themeTint="80"/>
                <w:sz w:val="16"/>
                <w:szCs w:val="16"/>
              </w:rPr>
              <w:t>2</w:t>
            </w:r>
            <w:r w:rsidRPr="007230E4">
              <w:rPr>
                <w:rFonts w:ascii="Gotham Bold" w:hAnsi="Gotham Bold"/>
                <w:bCs/>
                <w:color w:val="7F7F7F" w:themeColor="text1" w:themeTint="80"/>
                <w:sz w:val="16"/>
                <w:szCs w:val="16"/>
              </w:rPr>
              <w:fldChar w:fldCharType="end"/>
            </w:r>
            <w:r>
              <w:rPr>
                <w:rFonts w:ascii="Gotham Book" w:hAnsi="Gotham Book"/>
                <w:color w:val="7F7F7F" w:themeColor="text1" w:themeTint="80"/>
                <w:sz w:val="16"/>
                <w:szCs w:val="16"/>
              </w:rPr>
              <w:t xml:space="preserve"> de </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NUMPAGES  </w:instrText>
            </w:r>
            <w:r w:rsidRPr="007230E4">
              <w:rPr>
                <w:rFonts w:ascii="Gotham Bold" w:hAnsi="Gotham Bold"/>
                <w:bCs/>
                <w:color w:val="7F7F7F" w:themeColor="text1" w:themeTint="80"/>
                <w:sz w:val="16"/>
                <w:szCs w:val="16"/>
              </w:rPr>
              <w:fldChar w:fldCharType="separate"/>
            </w:r>
            <w:r w:rsidR="00281D54">
              <w:rPr>
                <w:rFonts w:ascii="Gotham Bold" w:hAnsi="Gotham Bold"/>
                <w:bCs/>
                <w:noProof/>
                <w:color w:val="7F7F7F" w:themeColor="text1" w:themeTint="80"/>
                <w:sz w:val="16"/>
                <w:szCs w:val="16"/>
              </w:rPr>
              <w:t>4</w:t>
            </w:r>
            <w:r w:rsidRPr="007230E4">
              <w:rPr>
                <w:rFonts w:ascii="Gotham Bold" w:hAnsi="Gotham Bold"/>
                <w:bCs/>
                <w:color w:val="7F7F7F" w:themeColor="text1" w:themeTint="80"/>
                <w:sz w:val="16"/>
                <w:szCs w:val="16"/>
              </w:rPr>
              <w:fldChar w:fldCharType="end"/>
            </w:r>
          </w:p>
        </w:sdtContent>
      </w:sdt>
    </w:sdtContent>
  </w:sdt>
  <w:p w14:paraId="6C603486" w14:textId="0D72C217" w:rsidR="00ED41FD" w:rsidRPr="007230E4" w:rsidRDefault="00281D54" w:rsidP="00B73877">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3L_BMS_esmx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02CEF" w14:textId="77777777" w:rsidR="00D70F54" w:rsidRDefault="00D70F54" w:rsidP="00DE5DB8">
      <w:r>
        <w:separator/>
      </w:r>
    </w:p>
  </w:footnote>
  <w:footnote w:type="continuationSeparator" w:id="0">
    <w:p w14:paraId="5C4DBBA0" w14:textId="77777777" w:rsidR="00D70F54" w:rsidRDefault="00D70F54" w:rsidP="00DE5DB8">
      <w:r>
        <w:continuationSeparator/>
      </w:r>
    </w:p>
  </w:footnote>
  <w:footnote w:type="continuationNotice" w:id="1">
    <w:p w14:paraId="54A9F979" w14:textId="77777777" w:rsidR="00D70F54" w:rsidRDefault="00D70F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6BEAA229" w:rsidR="00DE5DB8" w:rsidRPr="00B73877" w:rsidRDefault="00B73877">
    <w:pPr>
      <w:pStyle w:val="Header"/>
      <w:rPr>
        <w:rFonts w:ascii="Gotham Book" w:hAnsi="Gotham Book"/>
        <w:sz w:val="22"/>
        <w:szCs w:val="22"/>
      </w:rPr>
    </w:pPr>
    <w:r>
      <w:rPr>
        <w:rFonts w:ascii="Gotham Book" w:hAnsi="Gotham Book"/>
        <w:sz w:val="22"/>
        <w:szCs w:val="22"/>
      </w:rPr>
      <w:t>Documento 3L</w:t>
    </w:r>
  </w:p>
  <w:p w14:paraId="5EA596C3" w14:textId="77777777" w:rsidR="00DE5DB8" w:rsidRDefault="00DE5DB8" w:rsidP="00882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B5506770"/>
    <w:lvl w:ilvl="0" w:tplc="AEBCF85C">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177DE"/>
    <w:rsid w:val="000353BC"/>
    <w:rsid w:val="00041346"/>
    <w:rsid w:val="000569E1"/>
    <w:rsid w:val="00060D8E"/>
    <w:rsid w:val="0007660F"/>
    <w:rsid w:val="000803DF"/>
    <w:rsid w:val="00084EF7"/>
    <w:rsid w:val="0008644C"/>
    <w:rsid w:val="000873B6"/>
    <w:rsid w:val="000A3E19"/>
    <w:rsid w:val="000B167B"/>
    <w:rsid w:val="000B4B5A"/>
    <w:rsid w:val="000D425E"/>
    <w:rsid w:val="000D5C7E"/>
    <w:rsid w:val="000D6BDF"/>
    <w:rsid w:val="000D76D0"/>
    <w:rsid w:val="000E15C4"/>
    <w:rsid w:val="000E1E42"/>
    <w:rsid w:val="000F4BDE"/>
    <w:rsid w:val="000F6DA4"/>
    <w:rsid w:val="00105930"/>
    <w:rsid w:val="00110B47"/>
    <w:rsid w:val="00111A53"/>
    <w:rsid w:val="00115231"/>
    <w:rsid w:val="001173EE"/>
    <w:rsid w:val="001252AB"/>
    <w:rsid w:val="001262D9"/>
    <w:rsid w:val="00127992"/>
    <w:rsid w:val="00146396"/>
    <w:rsid w:val="00147F38"/>
    <w:rsid w:val="00150D29"/>
    <w:rsid w:val="00155BE1"/>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12D5A"/>
    <w:rsid w:val="002154FD"/>
    <w:rsid w:val="00220F57"/>
    <w:rsid w:val="00232AE2"/>
    <w:rsid w:val="00263117"/>
    <w:rsid w:val="0026591A"/>
    <w:rsid w:val="00275EFC"/>
    <w:rsid w:val="00280690"/>
    <w:rsid w:val="00281D54"/>
    <w:rsid w:val="00283CE2"/>
    <w:rsid w:val="0028433D"/>
    <w:rsid w:val="00297E7B"/>
    <w:rsid w:val="002C1FFD"/>
    <w:rsid w:val="002C553E"/>
    <w:rsid w:val="002C7061"/>
    <w:rsid w:val="002D0A5B"/>
    <w:rsid w:val="002D498E"/>
    <w:rsid w:val="002E5832"/>
    <w:rsid w:val="002F28F6"/>
    <w:rsid w:val="002F7631"/>
    <w:rsid w:val="002F7D05"/>
    <w:rsid w:val="00304FED"/>
    <w:rsid w:val="0030736E"/>
    <w:rsid w:val="0031352F"/>
    <w:rsid w:val="00313ED0"/>
    <w:rsid w:val="00313FA6"/>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A1B36"/>
    <w:rsid w:val="003A31B7"/>
    <w:rsid w:val="003A47D4"/>
    <w:rsid w:val="003A7309"/>
    <w:rsid w:val="003B116A"/>
    <w:rsid w:val="003B3A18"/>
    <w:rsid w:val="003C3AD8"/>
    <w:rsid w:val="003D0B4E"/>
    <w:rsid w:val="003D7790"/>
    <w:rsid w:val="003D77F1"/>
    <w:rsid w:val="003E2834"/>
    <w:rsid w:val="003F379D"/>
    <w:rsid w:val="003F39DF"/>
    <w:rsid w:val="00407C3B"/>
    <w:rsid w:val="00413CEE"/>
    <w:rsid w:val="00415F5E"/>
    <w:rsid w:val="004244E6"/>
    <w:rsid w:val="004358A0"/>
    <w:rsid w:val="00440FB9"/>
    <w:rsid w:val="00452A43"/>
    <w:rsid w:val="00452C2B"/>
    <w:rsid w:val="00454307"/>
    <w:rsid w:val="00461B8C"/>
    <w:rsid w:val="00472BFE"/>
    <w:rsid w:val="00473516"/>
    <w:rsid w:val="00491A24"/>
    <w:rsid w:val="00497A39"/>
    <w:rsid w:val="004A00C9"/>
    <w:rsid w:val="004A1F25"/>
    <w:rsid w:val="004A5F65"/>
    <w:rsid w:val="004A6F2C"/>
    <w:rsid w:val="004C08F3"/>
    <w:rsid w:val="004C399C"/>
    <w:rsid w:val="004D003C"/>
    <w:rsid w:val="004D4AB7"/>
    <w:rsid w:val="004E022F"/>
    <w:rsid w:val="004E303E"/>
    <w:rsid w:val="004F1D25"/>
    <w:rsid w:val="004F5960"/>
    <w:rsid w:val="005011F2"/>
    <w:rsid w:val="00501883"/>
    <w:rsid w:val="00515D0B"/>
    <w:rsid w:val="00523E6B"/>
    <w:rsid w:val="00526216"/>
    <w:rsid w:val="00530240"/>
    <w:rsid w:val="005345B3"/>
    <w:rsid w:val="00534EC9"/>
    <w:rsid w:val="0054025B"/>
    <w:rsid w:val="00546637"/>
    <w:rsid w:val="0055166A"/>
    <w:rsid w:val="00557820"/>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401C7"/>
    <w:rsid w:val="00643338"/>
    <w:rsid w:val="006544F3"/>
    <w:rsid w:val="00663FA4"/>
    <w:rsid w:val="00666080"/>
    <w:rsid w:val="00670374"/>
    <w:rsid w:val="00672EF1"/>
    <w:rsid w:val="00682983"/>
    <w:rsid w:val="006839EB"/>
    <w:rsid w:val="00686646"/>
    <w:rsid w:val="006920EF"/>
    <w:rsid w:val="0069371E"/>
    <w:rsid w:val="006A035C"/>
    <w:rsid w:val="006B4BE7"/>
    <w:rsid w:val="006B4C52"/>
    <w:rsid w:val="006B6140"/>
    <w:rsid w:val="006D280B"/>
    <w:rsid w:val="006D6DA3"/>
    <w:rsid w:val="006E14A3"/>
    <w:rsid w:val="007230E4"/>
    <w:rsid w:val="00725FC0"/>
    <w:rsid w:val="00735896"/>
    <w:rsid w:val="00741F23"/>
    <w:rsid w:val="00754743"/>
    <w:rsid w:val="00762DA9"/>
    <w:rsid w:val="00775C0E"/>
    <w:rsid w:val="00786161"/>
    <w:rsid w:val="007862A2"/>
    <w:rsid w:val="00793CD0"/>
    <w:rsid w:val="0079677E"/>
    <w:rsid w:val="007A4D67"/>
    <w:rsid w:val="007B0F02"/>
    <w:rsid w:val="007B36BF"/>
    <w:rsid w:val="007D7B76"/>
    <w:rsid w:val="007E38A6"/>
    <w:rsid w:val="007E5D44"/>
    <w:rsid w:val="007F6A95"/>
    <w:rsid w:val="007F785A"/>
    <w:rsid w:val="007F7EAD"/>
    <w:rsid w:val="008049F3"/>
    <w:rsid w:val="00805884"/>
    <w:rsid w:val="008111B9"/>
    <w:rsid w:val="0082292D"/>
    <w:rsid w:val="00825C2C"/>
    <w:rsid w:val="008315BE"/>
    <w:rsid w:val="00853C3B"/>
    <w:rsid w:val="008576DD"/>
    <w:rsid w:val="008671BA"/>
    <w:rsid w:val="00882DE5"/>
    <w:rsid w:val="00885B2B"/>
    <w:rsid w:val="00887E11"/>
    <w:rsid w:val="00893059"/>
    <w:rsid w:val="00897C52"/>
    <w:rsid w:val="008A41D5"/>
    <w:rsid w:val="008B229F"/>
    <w:rsid w:val="008B5BC4"/>
    <w:rsid w:val="008C51B3"/>
    <w:rsid w:val="008C6444"/>
    <w:rsid w:val="008E4764"/>
    <w:rsid w:val="009070C3"/>
    <w:rsid w:val="00912972"/>
    <w:rsid w:val="00914AB3"/>
    <w:rsid w:val="009157AF"/>
    <w:rsid w:val="00921737"/>
    <w:rsid w:val="00930EE3"/>
    <w:rsid w:val="00932C05"/>
    <w:rsid w:val="00937DA5"/>
    <w:rsid w:val="00942A86"/>
    <w:rsid w:val="009525FC"/>
    <w:rsid w:val="009662BF"/>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043B9"/>
    <w:rsid w:val="00A12FBA"/>
    <w:rsid w:val="00A2287B"/>
    <w:rsid w:val="00A22CCD"/>
    <w:rsid w:val="00A37A02"/>
    <w:rsid w:val="00A445BD"/>
    <w:rsid w:val="00A4733F"/>
    <w:rsid w:val="00A54BD5"/>
    <w:rsid w:val="00A55F0A"/>
    <w:rsid w:val="00A568F9"/>
    <w:rsid w:val="00A6224A"/>
    <w:rsid w:val="00A70936"/>
    <w:rsid w:val="00A75C51"/>
    <w:rsid w:val="00A833EC"/>
    <w:rsid w:val="00A85DA6"/>
    <w:rsid w:val="00A91D92"/>
    <w:rsid w:val="00AA46EF"/>
    <w:rsid w:val="00AA6E40"/>
    <w:rsid w:val="00AB137C"/>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327F4"/>
    <w:rsid w:val="00B47A59"/>
    <w:rsid w:val="00B51780"/>
    <w:rsid w:val="00B72418"/>
    <w:rsid w:val="00B73877"/>
    <w:rsid w:val="00B77A8F"/>
    <w:rsid w:val="00B90BAB"/>
    <w:rsid w:val="00B9339E"/>
    <w:rsid w:val="00B940F1"/>
    <w:rsid w:val="00B97F14"/>
    <w:rsid w:val="00BA7A7C"/>
    <w:rsid w:val="00BB25D6"/>
    <w:rsid w:val="00BC35E0"/>
    <w:rsid w:val="00BC7079"/>
    <w:rsid w:val="00BD444C"/>
    <w:rsid w:val="00BE2C05"/>
    <w:rsid w:val="00BF3D37"/>
    <w:rsid w:val="00BF7D39"/>
    <w:rsid w:val="00C011C4"/>
    <w:rsid w:val="00C02C9B"/>
    <w:rsid w:val="00C04A38"/>
    <w:rsid w:val="00C06B04"/>
    <w:rsid w:val="00C1059E"/>
    <w:rsid w:val="00C17146"/>
    <w:rsid w:val="00C17DEC"/>
    <w:rsid w:val="00C21C38"/>
    <w:rsid w:val="00C2215A"/>
    <w:rsid w:val="00C25469"/>
    <w:rsid w:val="00C43484"/>
    <w:rsid w:val="00C43588"/>
    <w:rsid w:val="00C46F74"/>
    <w:rsid w:val="00C70C6F"/>
    <w:rsid w:val="00C76594"/>
    <w:rsid w:val="00C854D2"/>
    <w:rsid w:val="00C85E64"/>
    <w:rsid w:val="00C87AA3"/>
    <w:rsid w:val="00C92AFA"/>
    <w:rsid w:val="00C948C0"/>
    <w:rsid w:val="00C9646B"/>
    <w:rsid w:val="00CB7B3D"/>
    <w:rsid w:val="00CC0A9D"/>
    <w:rsid w:val="00CC321B"/>
    <w:rsid w:val="00CC40A3"/>
    <w:rsid w:val="00CC4B39"/>
    <w:rsid w:val="00CC50EE"/>
    <w:rsid w:val="00CC6801"/>
    <w:rsid w:val="00CC7168"/>
    <w:rsid w:val="00CC7232"/>
    <w:rsid w:val="00CF285D"/>
    <w:rsid w:val="00D03440"/>
    <w:rsid w:val="00D10B95"/>
    <w:rsid w:val="00D2095C"/>
    <w:rsid w:val="00D20FF2"/>
    <w:rsid w:val="00D33A56"/>
    <w:rsid w:val="00D4261E"/>
    <w:rsid w:val="00D505C4"/>
    <w:rsid w:val="00D670DA"/>
    <w:rsid w:val="00D70F54"/>
    <w:rsid w:val="00D7319C"/>
    <w:rsid w:val="00D820B2"/>
    <w:rsid w:val="00D82A3D"/>
    <w:rsid w:val="00D91332"/>
    <w:rsid w:val="00DA181C"/>
    <w:rsid w:val="00DA3F82"/>
    <w:rsid w:val="00DA721B"/>
    <w:rsid w:val="00DB6013"/>
    <w:rsid w:val="00DB7E2B"/>
    <w:rsid w:val="00DC0DC0"/>
    <w:rsid w:val="00DC309B"/>
    <w:rsid w:val="00DC4332"/>
    <w:rsid w:val="00DE33AA"/>
    <w:rsid w:val="00DE3A2F"/>
    <w:rsid w:val="00DE5DB8"/>
    <w:rsid w:val="00DE7EC0"/>
    <w:rsid w:val="00E00908"/>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C7247"/>
    <w:rsid w:val="00ED16E0"/>
    <w:rsid w:val="00ED2356"/>
    <w:rsid w:val="00ED41FD"/>
    <w:rsid w:val="00EF7A48"/>
    <w:rsid w:val="00F06A44"/>
    <w:rsid w:val="00F23BF4"/>
    <w:rsid w:val="00F241BE"/>
    <w:rsid w:val="00F24B3B"/>
    <w:rsid w:val="00F369BC"/>
    <w:rsid w:val="00F3731C"/>
    <w:rsid w:val="00F43B0D"/>
    <w:rsid w:val="00F44B25"/>
    <w:rsid w:val="00F47F23"/>
    <w:rsid w:val="00F52264"/>
    <w:rsid w:val="00F61DF6"/>
    <w:rsid w:val="00F7347D"/>
    <w:rsid w:val="00F76DD8"/>
    <w:rsid w:val="00F823B2"/>
    <w:rsid w:val="00F854AF"/>
    <w:rsid w:val="00F855B5"/>
    <w:rsid w:val="00FA063A"/>
    <w:rsid w:val="00FA4614"/>
    <w:rsid w:val="00FA4EFB"/>
    <w:rsid w:val="00FB284D"/>
    <w:rsid w:val="00FB4013"/>
    <w:rsid w:val="00FC0833"/>
    <w:rsid w:val="00FC3873"/>
    <w:rsid w:val="00FC466C"/>
    <w:rsid w:val="00FC4EE1"/>
    <w:rsid w:val="00FC6E88"/>
    <w:rsid w:val="00FD6C9A"/>
    <w:rsid w:val="00FF5535"/>
    <w:rsid w:val="024FD009"/>
    <w:rsid w:val="2A7A6063"/>
    <w:rsid w:val="6627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d605722e1e3d3e1d23a723982262d276">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59eac3013068dd6cf065edd9cf781ba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customXml/itemProps2.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3.xml><?xml version="1.0" encoding="utf-8"?>
<ds:datastoreItem xmlns:ds="http://schemas.openxmlformats.org/officeDocument/2006/customXml" ds:itemID="{43C1D5E7-BB2B-46FD-9F04-02633063BEEC}"/>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6965</Characters>
  <Application>Microsoft Office Word</Application>
  <DocSecurity>0</DocSecurity>
  <Lines>58</Lines>
  <Paragraphs>16</Paragraphs>
  <ScaleCrop>false</ScaleCrop>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17</cp:revision>
  <dcterms:created xsi:type="dcterms:W3CDTF">2019-04-02T18:47:00Z</dcterms:created>
  <dcterms:modified xsi:type="dcterms:W3CDTF">2019-04-28T23:21:00Z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