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6F756" w14:textId="540A9226" w:rsidR="00881942" w:rsidRDefault="00881942" w:rsidP="00881942">
      <w:pPr>
        <w:pStyle w:val="paragraph"/>
        <w:spacing w:before="0" w:beforeAutospacing="0" w:after="0" w:afterAutospacing="0"/>
        <w:textAlignment w:val="baseline"/>
        <w:rPr>
          <w:sz w:val="18"/>
          <w:szCs w:val="18"/>
          <w:rFonts w:ascii="Segoe UI" w:hAnsi="Segoe UI" w:cs="Segoe UI" w:hint="eastAsia" w:eastAsia="PMingLiU"/>
        </w:rPr>
      </w:pPr>
      <w:r>
        <w:rPr>
          <w:sz w:val="22"/>
          <w:szCs w:val="22"/>
          <w:rStyle w:val="normaltextrun"/>
          <w:rFonts w:ascii="Calibri" w:hAnsi="Calibri" w:hint="eastAsia" w:eastAsia="PMingLiU"/>
        </w:rPr>
        <w:t xml:space="preserve">更新：</w:t>
      </w:r>
      <w:r>
        <w:rPr>
          <w:sz w:val="22"/>
          <w:szCs w:val="22"/>
          <w:rStyle w:val="normaltextrun"/>
          <w:rFonts w:ascii="Calibri" w:hAnsi="Calibri" w:hint="eastAsia" w:eastAsia="PMingLiU"/>
        </w:rPr>
        <w:t xml:space="preserve">2020 年 2 月 20 日 - 新款 </w:t>
      </w:r>
      <w:r>
        <w:rPr>
          <w:sz w:val="22"/>
          <w:szCs w:val="22"/>
          <w:rStyle w:val="spellingerror"/>
          <w:rFonts w:ascii="Calibri" w:hAnsi="Calibri" w:hint="eastAsia" w:eastAsia="PMingLiU"/>
        </w:rPr>
        <w:t xml:space="preserve">FreeSpace</w:t>
      </w:r>
      <w:r>
        <w:rPr>
          <w:sz w:val="22"/>
          <w:szCs w:val="22"/>
          <w:rStyle w:val="normaltextrun"/>
          <w:rFonts w:ascii="Calibri" w:hAnsi="Calibri" w:hint="eastAsia" w:eastAsia="PMingLiU"/>
        </w:rPr>
        <w:t xml:space="preserve"> 3 SKU [除了維持不變之 </w:t>
      </w:r>
      <w:r>
        <w:rPr>
          <w:sz w:val="22"/>
          <w:szCs w:val="22"/>
          <w:rStyle w:val="spellingerror"/>
          <w:rFonts w:ascii="Calibri" w:hAnsi="Calibri" w:hint="eastAsia" w:eastAsia="PMingLiU"/>
        </w:rPr>
        <w:t xml:space="preserve">EdgeMax</w:t>
      </w:r>
      <w:r>
        <w:rPr>
          <w:sz w:val="22"/>
          <w:szCs w:val="22"/>
          <w:rStyle w:val="normaltextrun"/>
          <w:rFonts w:ascii="Calibri" w:hAnsi="Calibri" w:hint="eastAsia" w:eastAsia="PMingLiU"/>
        </w:rPr>
        <w:t xml:space="preserve"> 更新以外的新內容]</w:t>
      </w:r>
      <w:r>
        <w:rPr>
          <w:sz w:val="22"/>
          <w:szCs w:val="22"/>
          <w:rStyle w:val="eop"/>
          <w:rFonts w:ascii="Calibri" w:hAnsi="Calibri" w:hint="eastAsia" w:eastAsia="PMingLiU"/>
        </w:rPr>
        <w:t xml:space="preserve"> </w:t>
      </w:r>
    </w:p>
    <w:p w14:paraId="13CB8D37" w14:textId="77777777" w:rsidR="00881942" w:rsidRDefault="00881942" w:rsidP="00881942">
      <w:pPr>
        <w:pStyle w:val="paragraph"/>
        <w:spacing w:before="0" w:beforeAutospacing="0" w:after="0" w:afterAutospacing="0"/>
        <w:textAlignment w:val="baseline"/>
        <w:rPr>
          <w:sz w:val="18"/>
          <w:szCs w:val="18"/>
          <w:rFonts w:ascii="Segoe UI" w:hAnsi="Segoe UI" w:cs="Segoe UI" w:hint="eastAsia" w:eastAsia="PMingLiU"/>
        </w:rPr>
      </w:pPr>
      <w:r>
        <w:rPr>
          <w:rStyle w:val="eop"/>
          <w:sz w:val="22"/>
          <w:szCs w:val="22"/>
          <w:rFonts w:ascii="Calibri" w:hAnsi="Calibri" w:hint="eastAsia" w:eastAsia="PMingLiU"/>
        </w:rPr>
        <w:t xml:space="preserve"> </w:t>
      </w:r>
    </w:p>
    <w:p w14:paraId="02F52AD6" w14:textId="77777777" w:rsidR="00881942" w:rsidRDefault="00881942" w:rsidP="00881942">
      <w:pPr>
        <w:pStyle w:val="paragraph"/>
        <w:spacing w:before="0" w:beforeAutospacing="0" w:after="0" w:afterAutospacing="0"/>
        <w:textAlignment w:val="baseline"/>
        <w:rPr>
          <w:sz w:val="18"/>
          <w:szCs w:val="18"/>
          <w:rFonts w:ascii="Segoe UI" w:hAnsi="Segoe UI" w:cs="Segoe UI" w:hint="eastAsia" w:eastAsia="PMingLiU"/>
        </w:rPr>
      </w:pPr>
      <w:r>
        <w:rPr>
          <w:sz w:val="22"/>
          <w:szCs w:val="22"/>
          <w:rStyle w:val="normaltextrun"/>
          <w:rFonts w:ascii="Calibri" w:hAnsi="Calibri" w:hint="eastAsia" w:eastAsia="PMingLiU"/>
        </w:rPr>
        <w:t xml:space="preserve">我們近期打造了四種新款 </w:t>
      </w:r>
      <w:r>
        <w:rPr>
          <w:sz w:val="22"/>
          <w:szCs w:val="22"/>
          <w:rStyle w:val="spellingerror"/>
          <w:rFonts w:ascii="Calibri" w:hAnsi="Calibri" w:hint="eastAsia" w:eastAsia="PMingLiU"/>
        </w:rPr>
        <w:t xml:space="preserve">FreeSpace</w:t>
      </w:r>
      <w:r>
        <w:rPr>
          <w:sz w:val="22"/>
          <w:szCs w:val="22"/>
          <w:rStyle w:val="normaltextrun"/>
          <w:rFonts w:ascii="Calibri" w:hAnsi="Calibri" w:hint="eastAsia" w:eastAsia="PMingLiU"/>
        </w:rPr>
        <w:t xml:space="preserve"> 3 SKU。</w:t>
      </w:r>
      <w:r>
        <w:rPr>
          <w:sz w:val="22"/>
          <w:szCs w:val="22"/>
          <w:rStyle w:val="normaltextrun"/>
          <w:rFonts w:ascii="Calibri" w:hAnsi="Calibri" w:hint="eastAsia" w:eastAsia="PMingLiU"/>
        </w:rPr>
        <w:t xml:space="preserve">我們已將錨座與障板的材質從 PC/ABS 改成新的 PC-PBT 塑料與鑄鋁，這可以提升對於接觸食用油的耐受度。</w:t>
      </w:r>
      <w:r>
        <w:rPr>
          <w:sz w:val="22"/>
          <w:szCs w:val="22"/>
          <w:rStyle w:val="normaltextrun"/>
          <w:rFonts w:ascii="Calibri" w:hAnsi="Calibri" w:hint="eastAsia" w:eastAsia="PMingLiU"/>
        </w:rPr>
        <w:t xml:space="preserve">  </w:t>
      </w:r>
      <w:r>
        <w:rPr>
          <w:sz w:val="22"/>
          <w:szCs w:val="22"/>
          <w:rStyle w:val="normaltextrun"/>
          <w:rFonts w:ascii="Calibri" w:hAnsi="Calibri" w:hint="eastAsia" w:eastAsia="PMingLiU"/>
        </w:rPr>
        <w:t xml:space="preserve">雖然我們建議在所有的安裝情況中，均使用安全纜索作為輔助固定機制，</w:t>
      </w:r>
      <w:r>
        <w:rPr>
          <w:sz w:val="22"/>
          <w:szCs w:val="22"/>
          <w:rStyle w:val="normaltextrun"/>
          <w:u w:val="single"/>
          <w:rFonts w:ascii="Calibri" w:hAnsi="Calibri" w:hint="eastAsia" w:eastAsia="PMingLiU"/>
        </w:rPr>
        <w:t xml:space="preserve">但新款 SKU 產品已無須使用安全纜索，除非當地法令或法規另有規範；</w:t>
      </w:r>
      <w:r>
        <w:rPr>
          <w:sz w:val="22"/>
          <w:szCs w:val="22"/>
          <w:rStyle w:val="normaltextrun"/>
          <w:rFonts w:ascii="Calibri" w:hAnsi="Calibri" w:hint="eastAsia" w:eastAsia="PMingLiU"/>
        </w:rPr>
        <w:t xml:space="preserve">因此，新款 SKU 產品包裝盒中並未隨附安全纜索。</w:t>
      </w:r>
      <w:r>
        <w:rPr>
          <w:sz w:val="22"/>
          <w:szCs w:val="22"/>
          <w:rStyle w:val="normaltextrun"/>
          <w:rFonts w:ascii="Calibri" w:hAnsi="Calibri" w:hint="eastAsia" w:eastAsia="PMingLiU"/>
        </w:rPr>
        <w:t xml:space="preserve">不過，安裝於商業料理環境的舊版 </w:t>
      </w:r>
      <w:r>
        <w:rPr>
          <w:sz w:val="22"/>
          <w:szCs w:val="22"/>
          <w:rStyle w:val="spellingerror"/>
          <w:rFonts w:ascii="Calibri" w:hAnsi="Calibri" w:hint="eastAsia" w:eastAsia="PMingLiU"/>
        </w:rPr>
        <w:t xml:space="preserve">FreeSpace</w:t>
      </w:r>
      <w:r>
        <w:rPr>
          <w:sz w:val="22"/>
          <w:szCs w:val="22"/>
          <w:rStyle w:val="normaltextrun"/>
          <w:rFonts w:ascii="Calibri" w:hAnsi="Calibri" w:hint="eastAsia" w:eastAsia="PMingLiU"/>
        </w:rPr>
        <w:t xml:space="preserve"> 3 SKU 仍均須安裝安全纜索 (</w:t>
      </w:r>
      <w:r>
        <w:rPr>
          <w:sz w:val="22"/>
          <w:szCs w:val="22"/>
          <w:rStyle w:val="spellingerror"/>
          <w:rFonts w:ascii="Calibri" w:hAnsi="Calibri" w:hint="eastAsia" w:eastAsia="PMingLiU"/>
        </w:rPr>
        <w:t xml:space="preserve">FreeSpace</w:t>
      </w:r>
      <w:r>
        <w:rPr>
          <w:sz w:val="22"/>
          <w:szCs w:val="22"/>
          <w:rStyle w:val="normaltextrun"/>
          <w:rFonts w:ascii="Calibri" w:hAnsi="Calibri" w:hint="eastAsia" w:eastAsia="PMingLiU"/>
        </w:rPr>
        <w:t xml:space="preserve"> DS SKU 亦須安裝)。</w:t>
      </w:r>
      <w:r>
        <w:rPr>
          <w:sz w:val="22"/>
          <w:szCs w:val="22"/>
          <w:rStyle w:val="eop"/>
          <w:rFonts w:ascii="Calibri" w:hAnsi="Calibri" w:hint="eastAsia" w:eastAsia="PMingLiU"/>
        </w:rPr>
        <w:t xml:space="preserve"> </w:t>
      </w:r>
    </w:p>
    <w:p w14:paraId="3303CD83" w14:textId="77777777" w:rsidR="003B6957" w:rsidRDefault="00B471B9"/>
    <w:sectPr w:rsidR="003B6957" w:rsidSect="00624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/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42"/>
    <w:rsid w:val="006242CF"/>
    <w:rsid w:val="00881942"/>
    <w:rsid w:val="009358F3"/>
    <w:rsid w:val="00B4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BAF194"/>
  <w15:chartTrackingRefBased/>
  <w15:docId w15:val="{FE3451A6-6491-EC47-B288-42FABC46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81942"/>
    <w:pPr>
      <w:spacing w:before="100" w:beforeAutospacing="1" w:after="100" w:afterAutospacing="1"/>
    </w:pPr>
    <w:rPr>
      <w:rFonts w:ascii="Times New Roman" w:eastAsia="PMingLiU" w:hAnsi="Times New Roman" w:cs="Times New Roman"/>
    </w:rPr>
  </w:style>
  <w:style w:type="character" w:customStyle="1" w:styleId="normaltextrun">
    <w:name w:val="normaltextrun"/>
    <w:basedOn w:val="DefaultParagraphFont"/>
    <w:rsid w:val="00881942"/>
  </w:style>
  <w:style w:type="character" w:customStyle="1" w:styleId="spellingerror">
    <w:name w:val="spellingerror"/>
    <w:basedOn w:val="DefaultParagraphFont"/>
    <w:rsid w:val="00881942"/>
  </w:style>
  <w:style w:type="character" w:customStyle="1" w:styleId="eop">
    <w:name w:val="eop"/>
    <w:basedOn w:val="DefaultParagraphFont"/>
    <w:rsid w:val="00881942"/>
  </w:style>
  <w:style w:type="paragraph" w:styleId="BalloonText">
    <w:name w:val="Balloon Text"/>
    <w:basedOn w:val="Normal"/>
    <w:link w:val="BalloonTextChar"/>
    <w:uiPriority w:val="99"/>
    <w:semiHidden/>
    <w:unhideWhenUsed/>
    <w:rsid w:val="00B471B9"/>
    <w:rPr>
      <w:rFonts w:ascii="Times New Roman" w:hAnsi="Times New Roman" w:cs="Times New Roman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1B9"/>
    <w:rPr>
      <w:rFonts w:ascii="Times New Roman" w:hAnsi="Times New Roman" w:cs="Times New Roman" w:eastAsia="PMingLiU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PMingLiU"/>
        <a:cs typeface=""/>
      </a:majorFont>
      <a:minorFont>
        <a:latin typeface="Calibri" panose="020F0502020204030204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E18B4B59BC447A70627FFF4468CBB" ma:contentTypeVersion="14" ma:contentTypeDescription="Create a new document." ma:contentTypeScope="" ma:versionID="c68de14f99c5ab76d426232786397ff7">
  <xsd:schema xmlns:xsd="http://www.w3.org/2001/XMLSchema" xmlns:xs="http://www.w3.org/2001/XMLSchema" xmlns:p="http://schemas.microsoft.com/office/2006/metadata/properties" xmlns:ns2="f99e6236-c4ef-4829-8b33-59cc6a5b089d" xmlns:ns3="9eb94525-a514-4772-82cf-4a679169a649" targetNamespace="http://schemas.microsoft.com/office/2006/metadata/properties" ma:root="true" ma:fieldsID="8f827c56df523b8148e3b911e19cec85" ns2:_="" ns3:_="">
    <xsd:import namespace="f99e6236-c4ef-4829-8b33-59cc6a5b089d"/>
    <xsd:import namespace="9eb94525-a514-4772-82cf-4a679169a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Notes0" minOccurs="0"/>
                <xsd:element ref="ns2:Do_x0020_we_x0020_have_x0020_the_x0020_source_x0020_files_x003f_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e6236-c4ef-4829-8b33-59cc6a5b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0" ma:index="16" nillable="true" ma:displayName="Notes" ma:format="Dropdown" ma:internalName="Notes0">
      <xsd:simpleType>
        <xsd:restriction base="dms:Note">
          <xsd:maxLength value="255"/>
        </xsd:restriction>
      </xsd:simpleType>
    </xsd:element>
    <xsd:element name="Do_x0020_we_x0020_have_x0020_the_x0020_source_x0020_files_x003f_" ma:index="17" nillable="true" ma:displayName="Do we have the source files?" ma:default="1" ma:internalName="Do_x0020_we_x0020_have_x0020_the_x0020_source_x0020_files_x003f_">
      <xsd:simpleType>
        <xsd:restriction base="dms:Boolea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94525-a514-4772-82cf-4a679169a6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we_x0020_have_x0020_the_x0020_source_x0020_files_x003f_ xmlns="f99e6236-c4ef-4829-8b33-59cc6a5b089d">true</Do_x0020_we_x0020_have_x0020_the_x0020_source_x0020_files_x003f_>
    <Notes0 xmlns="f99e6236-c4ef-4829-8b33-59cc6a5b089d" xsi:nil="true"/>
  </documentManagement>
</p:properties>
</file>

<file path=customXml/itemProps1.xml><?xml version="1.0" encoding="utf-8"?>
<ds:datastoreItem xmlns:ds="http://schemas.openxmlformats.org/officeDocument/2006/customXml" ds:itemID="{2399DF4F-9630-4667-871A-EC7FF1AFC593}"/>
</file>

<file path=customXml/itemProps2.xml><?xml version="1.0" encoding="utf-8"?>
<ds:datastoreItem xmlns:ds="http://schemas.openxmlformats.org/officeDocument/2006/customXml" ds:itemID="{08506D2D-E0E6-4100-8D67-9F7B4BE1F1B9}"/>
</file>

<file path=customXml/itemProps3.xml><?xml version="1.0" encoding="utf-8"?>
<ds:datastoreItem xmlns:ds="http://schemas.openxmlformats.org/officeDocument/2006/customXml" ds:itemID="{0B6BD2E8-E089-4C49-A3B6-5DDC61D651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Crowley, Amanda</dc:creator>
  <cp:keywords/>
  <dc:description/>
  <cp:lastModifiedBy>Crowley, Amanda</cp:lastModifiedBy>
  <cp:revision>1</cp:revision>
  <dcterms:created xsi:type="dcterms:W3CDTF">2020-01-30T17:58:00Z</dcterms:created>
  <dcterms:modified xsi:type="dcterms:W3CDTF">2020-01-30T19:15:00Z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0x010100F64E18B4B59BC447A70627FFF4468CBB</vt:lpwstr>
  </property>
</Properties>
</file>