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440" w14:textId="77777777" w:rsidR="00232FC0" w:rsidRPr="0060181D" w:rsidRDefault="0021518E" w:rsidP="00232FC0">
      <w:pPr>
        <w:rPr>
          <w:color w:val="000000" w:themeColor="text1"/>
          <w:sz w:val="24"/>
          <w:szCs w:val="24"/>
          <w:rFonts w:ascii="Gotham Bold" w:hAnsi="Gotham Bold" w:cs="Times New Roman" w:hint="eastAsia" w:eastAsia="MS Mincho"/>
        </w:rPr>
      </w:pPr>
      <w:r>
        <w:rPr>
          <w:sz w:val="24"/>
          <w:szCs w:val="24"/>
          <w:rFonts w:ascii="Gotham Bold" w:hAnsi="Gotham Bold" w:hint="eastAsia" w:eastAsia="MS Mincho"/>
        </w:rPr>
        <w:t xml:space="preserve">PhaseGuide®テクノロジー搭載の天井埋込型スピーカーEdgeMax EM180 </w:t>
      </w:r>
      <w:r>
        <w:rPr>
          <w:sz w:val="24"/>
          <w:szCs w:val="24"/>
          <w:color w:val="000000" w:themeColor="text1"/>
          <w:rFonts w:ascii="Gotham Bold" w:hAnsi="Gotham Bold" w:hint="eastAsia" w:eastAsia="MS Mincho"/>
        </w:rPr>
        <w:t xml:space="preserve">in-ceiling premium loudspeaker</w:t>
      </w:r>
    </w:p>
    <w:p w14:paraId="22A6C17D" w14:textId="77777777" w:rsidR="00232FC0" w:rsidRPr="0010074F" w:rsidRDefault="00232FC0" w:rsidP="00232FC0">
      <w:pPr>
        <w:rPr>
          <w:rFonts w:ascii="Gotham Book" w:hAnsi="Gotham Book" w:cs="Arial" w:hint="eastAsia" w:eastAsia="MS Mincho"/>
        </w:rPr>
      </w:pPr>
      <w:r>
        <w:rPr>
          <w:rFonts w:ascii="Gotham Book" w:hAnsi="Gotham Book" w:hint="eastAsia" w:eastAsia="MS Mincho"/>
        </w:rPr>
        <w:br/>
      </w:r>
      <w:r>
        <w:rPr>
          <w:rFonts w:ascii="Gotham Book" w:hAnsi="Gotham Book" w:hint="eastAsia" w:eastAsia="MS Mincho"/>
        </w:rPr>
        <w:t xml:space="preserve">設計者とエンジニアのための仕様概要</w:t>
      </w:r>
    </w:p>
    <w:p w14:paraId="7259A429" w14:textId="77777777" w:rsidR="00232FC0" w:rsidRPr="0010074F" w:rsidRDefault="00232FC0" w:rsidP="00232FC0">
      <w:pPr>
        <w:rPr>
          <w:rFonts w:ascii="Gotham Book" w:hAnsi="Gotham Book" w:cs="Arial" w:hint="eastAsia" w:eastAsia="MS Mincho"/>
        </w:rPr>
      </w:pPr>
      <w:r>
        <w:rPr>
          <w:rFonts w:ascii="Gotham Book" w:hAnsi="Gotham Book" w:hint="eastAsia" w:eastAsia="MS Mincho"/>
        </w:rPr>
        <w:t xml:space="preserve">2019年8月</w:t>
      </w:r>
    </w:p>
    <w:p w14:paraId="73FBAB3B" w14:textId="77777777" w:rsidR="00232FC0" w:rsidRPr="00232FC0" w:rsidRDefault="00232FC0" w:rsidP="00232FC0">
      <w:pPr>
        <w:rPr>
          <w:sz w:val="24"/>
          <w:szCs w:val="24"/>
          <w:rFonts w:ascii="Gotham Book" w:eastAsia="MS Mincho" w:hAnsi="Gotham Book" w:cs="Times New Roman" w:hint="eastAsia"/>
        </w:rPr>
      </w:pPr>
      <w:r>
        <w:rPr>
          <w:sz w:val="24"/>
          <w:szCs w:val="24"/>
          <w:rFonts w:ascii="Gotham Book" w:hAnsi="Gotham Book" w:hint="eastAsia" w:eastAsia="MS Mincho"/>
        </w:rPr>
        <w:t xml:space="preserve">この2ウェイフルレンジスピーカーは、1.3インチの中高域シングルコンプレッションドライバーを搭載しており、独自のPhaseGuideデバイスと8インチのシングルコーントランスデューサーを介してサウンドを再生します。</w:t>
      </w:r>
      <w:r>
        <w:rPr>
          <w:sz w:val="24"/>
          <w:szCs w:val="24"/>
          <w:rFonts w:ascii="Gotham Book" w:hAnsi="Gotham Book" w:hint="eastAsia" w:eastAsia="MS Mincho"/>
        </w:rPr>
        <w:t xml:space="preserve">スピーカーには、クロスオーバーポイント1000 Hzのパッシブクロスオーバーネットワークを搭載しています。</w:t>
      </w:r>
    </w:p>
    <w:p w14:paraId="18E4FDD5" w14:textId="77777777" w:rsidR="00232FC0" w:rsidRPr="00232FC0" w:rsidRDefault="00232FC0" w:rsidP="00232FC0">
      <w:pPr>
        <w:rPr>
          <w:color w:val="000000" w:themeColor="text1"/>
          <w:sz w:val="24"/>
          <w:szCs w:val="24"/>
          <w:rFonts w:ascii="Gotham Book" w:eastAsia="MS Mincho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この2ウェイフルレンジスピーカーの性能・仕様は次の値を満たします。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軸上のシステム周波数特性は、推奨EQ使用時で45 Hz～20 kHz（-10 dB）です。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スピーカーの感度は、クォータースペース（壁面設置）で96 dB SPLです（1 W入力、1メートル、推奨アクティブEQ使用時）。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長期許容入力定格は150 W（IECシステムノイズを使用したAESテスト方式、2時間測定）。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最大連続出力は115 dB SPL、最大ピーク出力は121 dB SPLです（いずれもクォータースペース（壁際設置）、推奨アクティブEQ使用時）。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公称カバレージパターンは、水平180° x 垂直75°（壁を基準として0°～75°）です。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このスピーカーは、壁際の天井に設置する設計となっており、天井の中央に設置する必要がありません。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 </w:t>
      </w:r>
    </w:p>
    <w:p w14:paraId="23EA908C" w14:textId="7DAF96B6" w:rsidR="00232FC0" w:rsidRDefault="00232FC0" w:rsidP="00232FC0">
      <w:pPr>
        <w:rPr>
          <w:color w:val="000000" w:themeColor="text1"/>
          <w:sz w:val="24"/>
          <w:szCs w:val="24"/>
          <w:rFonts w:ascii="Gotham Book" w:eastAsia="MS Mincho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このスピーカーは、エンジニアードプラスチックフロントバッフルおよび一体型スチール形成エンクロージャーで構成されており、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換気スペースでの使用に対応し、また安全規格UL1480A、UL2043に準拠しています。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トランスデューサーはパウダーコーティングを施した有孔スチールグリルの背後に位置し、グリルはマグネットで装着されています。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グリルはホワイト仕上げ（塗装可能）です。ブラックグリルのアクセサリーは別売りです。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入力コネクターは、ユーロブロック6ピンコネクター（ループスルー付き）で、フロントバッフルに位置しています。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スピーカーの公称インピーダンスは8 Ωで、2.5、5、10、20、40、80 W、およびバイパス（8 Ω）の出力タップに対応するレベルセレクター付きのラインボルテージマッチング（ステップダウン）トランスにパラレル接続されています。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スピーカー入力接続は、70 V、100 V、ローインピーダンスのアンプに対応しています。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スピーカーのバックカン寸法は339 x 339mm、バックカン奥行きは236 mm、質量は10.1 kg（グリル装着時）です。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フロントグリルの外寸は390 x 390 mmです。</w:t>
      </w: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 </w:t>
      </w:r>
    </w:p>
    <w:p w14:paraId="78B81F3A" w14:textId="77777777" w:rsidR="00232FC0" w:rsidRPr="00232FC0" w:rsidRDefault="00232FC0" w:rsidP="00232FC0">
      <w:pPr>
        <w:rPr>
          <w:sz w:val="24"/>
          <w:szCs w:val="24"/>
          <w:rFonts w:ascii="Gotham Book" w:eastAsia="MS Mincho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MS Mincho"/>
        </w:rPr>
        <w:t xml:space="preserve">正式名称は、EdgeMax™ EM180 in-ceiling premium loudspeakerで、PhaseGuide®テクノロジーを搭載しています。</w:t>
      </w:r>
    </w:p>
    <w:p w14:paraId="4A92E224" w14:textId="77777777" w:rsidR="00232FC0" w:rsidRPr="00232FC0" w:rsidRDefault="00232FC0" w:rsidP="00232FC0">
      <w:pPr>
        <w:rPr>
          <w:rFonts w:ascii="Gotham Book" w:eastAsia="Times New Roman" w:hAnsi="Gotham Book" w:cs="Times New Roman"/>
          <w:sz w:val="24"/>
          <w:szCs w:val="24"/>
        </w:rPr>
      </w:pPr>
    </w:p>
    <w:p w14:paraId="7FFA5278" w14:textId="77777777" w:rsidR="00232FC0" w:rsidRPr="00232FC0" w:rsidRDefault="00232FC0" w:rsidP="00232FC0">
      <w:pPr>
        <w:rPr>
          <w:rFonts w:ascii="Gotham Book" w:hAnsi="Gotham Book"/>
        </w:rPr>
      </w:pPr>
    </w:p>
    <w:p w14:paraId="413ACC2A" w14:textId="77777777" w:rsidR="00E2513F" w:rsidRPr="00232FC0" w:rsidRDefault="00E2513F">
      <w:pPr>
        <w:rPr>
          <w:rFonts w:ascii="Gotham Book" w:hAnsi="Gotham Book"/>
        </w:rPr>
      </w:pPr>
    </w:p>
    <w:sectPr w:rsidR="00E2513F" w:rsidRPr="0023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0DC8" w14:textId="77777777" w:rsidR="00996884" w:rsidRDefault="00996884" w:rsidP="00CD0BF5">
      <w:pPr>
        <w:spacing w:after="0" w:line="240" w:lineRule="auto"/>
      </w:pPr>
      <w:r>
        <w:separator/>
      </w:r>
    </w:p>
  </w:endnote>
  <w:endnote w:type="continuationSeparator" w:id="0">
    <w:p w14:paraId="722327F4" w14:textId="77777777" w:rsidR="00996884" w:rsidRDefault="00996884" w:rsidP="00C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F3CE" w14:textId="77777777" w:rsidR="00996884" w:rsidRDefault="00996884" w:rsidP="00CD0BF5">
      <w:pPr>
        <w:spacing w:after="0" w:line="240" w:lineRule="auto"/>
      </w:pPr>
      <w:r>
        <w:separator/>
      </w:r>
    </w:p>
  </w:footnote>
  <w:footnote w:type="continuationSeparator" w:id="0">
    <w:p w14:paraId="54B34596" w14:textId="77777777" w:rsidR="00996884" w:rsidRDefault="00996884" w:rsidP="00CD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dirty" w:grammar="dirty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7660F"/>
    <w:rsid w:val="0021518E"/>
    <w:rsid w:val="00232FC0"/>
    <w:rsid w:val="00870A89"/>
    <w:rsid w:val="00996884"/>
    <w:rsid w:val="00C46F74"/>
    <w:rsid w:val="00CD0BF5"/>
    <w:rsid w:val="00E17629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9EC1"/>
  <w15:chartTrackingRefBased/>
  <w15:docId w15:val="{46325700-D99C-4E33-98D8-440B717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4C821-85BB-435F-BB03-49C95D59E6B8}"/>
</file>

<file path=customXml/itemProps4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2020-04-06T14:57:00Z</dcterms:created>
  <dcterms:modified xsi:type="dcterms:W3CDTF">2020-04-06T14:57:00Z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