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B8BA" w14:textId="057FA5FB" w:rsidR="000C1828" w:rsidRPr="00874F7B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otoyaExCedarW3" w:hAnsi="Gotham Bold" w:cs="Times New Roman"/>
          <w:sz w:val="24"/>
          <w:szCs w:val="24"/>
        </w:rPr>
      </w:pPr>
      <w:bookmarkStart w:id="0" w:name="_GoBack"/>
      <w:r w:rsidRPr="00874F7B">
        <w:rPr>
          <w:rFonts w:ascii="Gotham Bold" w:eastAsia="MotoyaExCedarW3" w:hAnsi="Gotham Bold" w:hint="eastAsia"/>
          <w:sz w:val="24"/>
          <w:szCs w:val="24"/>
        </w:rPr>
        <w:t>FreeSpace FS2P</w:t>
      </w:r>
    </w:p>
    <w:p w14:paraId="6A5D80A0" w14:textId="77777777" w:rsidR="003909F7" w:rsidRPr="00874F7B" w:rsidRDefault="003909F7" w:rsidP="003909F7">
      <w:pPr>
        <w:rPr>
          <w:rFonts w:ascii="Gotham Book" w:eastAsia="MotoyaExCedarW3" w:hAnsi="Gotham Book" w:cs="Arial"/>
        </w:rPr>
      </w:pPr>
      <w:r w:rsidRPr="00874F7B">
        <w:rPr>
          <w:rFonts w:ascii="Gotham Book" w:eastAsia="MotoyaExCedarW3" w:hAnsi="Gotham Book" w:hint="eastAsia"/>
        </w:rPr>
        <w:t>設計者とエンジニアのための仕様概要</w:t>
      </w:r>
    </w:p>
    <w:p w14:paraId="201C57CA" w14:textId="2F2DCFFD" w:rsidR="003909F7" w:rsidRPr="00874F7B" w:rsidRDefault="00997C9D" w:rsidP="003909F7">
      <w:pPr>
        <w:rPr>
          <w:rFonts w:ascii="Gotham Book" w:eastAsia="MotoyaExCedarW3" w:hAnsi="Gotham Book" w:cs="Arial"/>
        </w:rPr>
      </w:pPr>
      <w:r w:rsidRPr="00874F7B">
        <w:rPr>
          <w:rFonts w:ascii="Gotham Book" w:eastAsia="MotoyaExCedarW3" w:hAnsi="Gotham Book" w:hint="eastAsia"/>
        </w:rPr>
        <w:t>2020</w:t>
      </w:r>
      <w:r w:rsidRPr="00874F7B">
        <w:rPr>
          <w:rFonts w:ascii="Gotham Book" w:eastAsia="MotoyaExCedarW3" w:hAnsi="Gotham Book" w:hint="eastAsia"/>
        </w:rPr>
        <w:t>年</w:t>
      </w:r>
      <w:r w:rsidRPr="00874F7B">
        <w:rPr>
          <w:rFonts w:ascii="Gotham Book" w:eastAsia="MotoyaExCedarW3" w:hAnsi="Gotham Book" w:hint="eastAsia"/>
        </w:rPr>
        <w:t>7</w:t>
      </w:r>
      <w:r w:rsidRPr="00874F7B">
        <w:rPr>
          <w:rFonts w:ascii="Gotham Book" w:eastAsia="MotoyaExCedarW3" w:hAnsi="Gotham Book" w:hint="eastAsia"/>
        </w:rPr>
        <w:t>月</w:t>
      </w:r>
    </w:p>
    <w:p w14:paraId="7A6095CE" w14:textId="0B90EE96" w:rsidR="000C1828" w:rsidRPr="00874F7B" w:rsidRDefault="000C1828" w:rsidP="000C1828">
      <w:pPr>
        <w:rPr>
          <w:rFonts w:ascii="Gotham Book" w:eastAsia="MotoyaExCedarW3" w:hAnsi="Gotham Book" w:cs="Times New Roman"/>
          <w:sz w:val="24"/>
          <w:szCs w:val="24"/>
        </w:rPr>
      </w:pPr>
      <w:r w:rsidRPr="00874F7B">
        <w:rPr>
          <w:rFonts w:ascii="Gotham Book" w:eastAsia="MotoyaExCedarW3" w:hAnsi="Gotham Book" w:hint="eastAsia"/>
          <w:sz w:val="24"/>
          <w:szCs w:val="24"/>
        </w:rPr>
        <w:t>このフルレンジスピーカーには、</w:t>
      </w:r>
      <w:r w:rsidRPr="00874F7B">
        <w:rPr>
          <w:rFonts w:ascii="Gotham Book" w:eastAsia="MotoyaExCedarW3" w:hAnsi="Gotham Book" w:hint="eastAsia"/>
          <w:sz w:val="24"/>
          <w:szCs w:val="24"/>
        </w:rPr>
        <w:t>2.25</w:t>
      </w:r>
      <w:r w:rsidRPr="00874F7B">
        <w:rPr>
          <w:rFonts w:ascii="Gotham Book" w:eastAsia="MotoyaExCedarW3" w:hAnsi="Gotham Book" w:hint="eastAsia"/>
          <w:sz w:val="24"/>
          <w:szCs w:val="24"/>
        </w:rPr>
        <w:t>インチフルレンジトランスデューサーが</w:t>
      </w:r>
      <w:r w:rsidRPr="00874F7B">
        <w:rPr>
          <w:rFonts w:ascii="Gotham Book" w:eastAsia="MotoyaExCedarW3" w:hAnsi="Gotham Book" w:hint="eastAsia"/>
          <w:sz w:val="24"/>
          <w:szCs w:val="24"/>
        </w:rPr>
        <w:t>1</w:t>
      </w:r>
      <w:r w:rsidRPr="00874F7B">
        <w:rPr>
          <w:rFonts w:ascii="Gotham Book" w:eastAsia="MotoyaExCedarW3" w:hAnsi="Gotham Book" w:hint="eastAsia"/>
          <w:sz w:val="24"/>
          <w:szCs w:val="24"/>
        </w:rPr>
        <w:t>基搭載されています。</w:t>
      </w:r>
      <w:r w:rsidRPr="00874F7B">
        <w:rPr>
          <w:rFonts w:ascii="Gotham Book" w:eastAsia="MotoyaExCedarW3" w:hAnsi="Gotham Book" w:hint="eastAsia"/>
          <w:sz w:val="24"/>
          <w:szCs w:val="24"/>
        </w:rPr>
        <w:t xml:space="preserve"> </w:t>
      </w:r>
    </w:p>
    <w:p w14:paraId="665FED3B" w14:textId="5BEE064A" w:rsidR="000C1828" w:rsidRPr="00874F7B" w:rsidRDefault="007F45FF" w:rsidP="000C1828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このフルレンジスピーカーの性能・仕様は次の値を満たします。軸上のシステム周波数レンジは、推奨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使用時で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83 Hz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19 kHz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-10 dB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）です。スピーカーの感度は、ハーフスペースで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87 dB SPL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 W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 W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IEC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システムノイズを使用した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AES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テスト方式、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時間測定）。最大連続出力は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dB SPL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、最大ピーク出力は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106 dB SPL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です。公称カバレージパターンは、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140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°円錐型（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 kHz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</w:p>
    <w:p w14:paraId="1A8068E7" w14:textId="60238066" w:rsidR="00310700" w:rsidRPr="00874F7B" w:rsidRDefault="007B442D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このスピーカーは、</w:t>
      </w:r>
      <w:r w:rsidRPr="00874F7B">
        <w:rPr>
          <w:rFonts w:ascii="Gotham Book" w:eastAsia="MotoyaExCedarW3" w:hAnsi="Gotham Book" w:hint="eastAsia"/>
          <w:sz w:val="24"/>
          <w:szCs w:val="24"/>
        </w:rPr>
        <w:t>エンジニアードプラスチック（紫外線退色耐性）のエンクロージャーで構成されており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、食用油に対する耐性のある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PC-PBT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プラスチック素材が使用されています。安全規格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UL1480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火災警報および信号システム）に準拠します。トランスデューサーはパウダーコーティングを施した有孔スチールグリルの背後に位置しています。このスピーカーは、取り付けポイントと調整可能な吊り下げ用ケーブルを搭載しています。</w:t>
      </w:r>
      <w:r w:rsidRPr="00874F7B">
        <w:rPr>
          <w:rFonts w:ascii="Gotham Book" w:eastAsia="MotoyaExCedarW3" w:hAnsi="Gotham Book" w:hint="eastAsia"/>
          <w:sz w:val="24"/>
          <w:szCs w:val="24"/>
        </w:rPr>
        <w:t>スピーカーはブラックとホワイトから選べます。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入力コネクターは、ユーロブロック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ピンコネクター（ループスルー付き）で、上面の入力カバー内に位置しています。スピーカーの公称インピーダンスは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16 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Ωで、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16 W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、およびバイパス（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16 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Ω）の出力タップに対応するレベルセレクター付きのラインボルテージマッチング（ステップダウン）トランスにパラレル接続されています。スピーカー入力接続は、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70 V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V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874F7B">
        <w:rPr>
          <w:rFonts w:ascii="Gotham Book" w:eastAsia="MotoyaExCedarW3" w:hAnsi="Gotham Book" w:hint="eastAsia"/>
          <w:sz w:val="24"/>
          <w:szCs w:val="24"/>
        </w:rPr>
        <w:t>149 x 183 mm</w:t>
      </w:r>
      <w:r w:rsidRPr="00874F7B">
        <w:rPr>
          <w:rFonts w:ascii="Gotham Book" w:eastAsia="MotoyaExCedarW3" w:hAnsi="Gotham Book" w:hint="eastAsia"/>
          <w:sz w:val="24"/>
          <w:szCs w:val="24"/>
        </w:rPr>
        <w:t>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質量は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1.47 </w:t>
      </w:r>
      <w:r w:rsidRPr="00874F7B">
        <w:rPr>
          <w:rFonts w:ascii="Gotham Book" w:eastAsia="MotoyaExCedarW3" w:hAnsi="Gotham Book" w:hint="eastAsia"/>
          <w:sz w:val="24"/>
          <w:szCs w:val="24"/>
        </w:rPr>
        <w:t>kg</w:t>
      </w:r>
      <w:r w:rsidRPr="00874F7B">
        <w:rPr>
          <w:rFonts w:ascii="Gotham Book" w:eastAsia="MotoyaExCedarW3" w:hAnsi="Gotham Book" w:hint="eastAsia"/>
          <w:sz w:val="24"/>
          <w:szCs w:val="24"/>
        </w:rPr>
        <w:t>です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。</w:t>
      </w:r>
    </w:p>
    <w:p w14:paraId="4B45333E" w14:textId="0BDCC224" w:rsidR="000C1828" w:rsidRPr="00874F7B" w:rsidRDefault="00A81C02" w:rsidP="00D54BBE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保証期間は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年間です。正式名称は、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FreeSpace FS2P pendant loudspeaker</w:t>
      </w:r>
      <w:r w:rsidRPr="00874F7B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</w:t>
      </w:r>
    </w:p>
    <w:bookmarkEnd w:id="0"/>
    <w:p w14:paraId="38CBBCBF" w14:textId="77777777" w:rsidR="008C17CD" w:rsidRPr="00874F7B" w:rsidRDefault="008C17CD" w:rsidP="000C1828">
      <w:pPr>
        <w:rPr>
          <w:rFonts w:ascii="Times New Roman" w:eastAsia="MotoyaExCedarW3" w:hAnsi="Times New Roman" w:cs="Times New Roman"/>
          <w:sz w:val="24"/>
          <w:szCs w:val="24"/>
        </w:rPr>
      </w:pPr>
    </w:p>
    <w:sectPr w:rsidR="008C17CD" w:rsidRPr="0087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CF5AF" w14:textId="77777777" w:rsidR="00325406" w:rsidRDefault="00325406" w:rsidP="008137ED">
      <w:pPr>
        <w:spacing w:after="0" w:line="240" w:lineRule="auto"/>
      </w:pPr>
      <w:r>
        <w:separator/>
      </w:r>
    </w:p>
  </w:endnote>
  <w:endnote w:type="continuationSeparator" w:id="0">
    <w:p w14:paraId="6F269DF1" w14:textId="77777777" w:rsidR="00325406" w:rsidRDefault="00325406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80C4" w14:textId="77777777" w:rsidR="00325406" w:rsidRDefault="00325406" w:rsidP="008137ED">
      <w:pPr>
        <w:spacing w:after="0" w:line="240" w:lineRule="auto"/>
      </w:pPr>
      <w:r>
        <w:separator/>
      </w:r>
    </w:p>
  </w:footnote>
  <w:footnote w:type="continuationSeparator" w:id="0">
    <w:p w14:paraId="5947A990" w14:textId="77777777" w:rsidR="00325406" w:rsidRDefault="00325406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65235"/>
    <w:rsid w:val="0007017F"/>
    <w:rsid w:val="00070474"/>
    <w:rsid w:val="000802BC"/>
    <w:rsid w:val="000A53E1"/>
    <w:rsid w:val="000A6D17"/>
    <w:rsid w:val="000C1828"/>
    <w:rsid w:val="000C4CF7"/>
    <w:rsid w:val="000C7581"/>
    <w:rsid w:val="000D489F"/>
    <w:rsid w:val="000E0634"/>
    <w:rsid w:val="000F0A06"/>
    <w:rsid w:val="000F3A01"/>
    <w:rsid w:val="00122AB4"/>
    <w:rsid w:val="001303D5"/>
    <w:rsid w:val="00132555"/>
    <w:rsid w:val="00133B74"/>
    <w:rsid w:val="00136680"/>
    <w:rsid w:val="001503CD"/>
    <w:rsid w:val="0016697C"/>
    <w:rsid w:val="00177931"/>
    <w:rsid w:val="001C0DBB"/>
    <w:rsid w:val="001C1CEA"/>
    <w:rsid w:val="001D19A9"/>
    <w:rsid w:val="001F6A05"/>
    <w:rsid w:val="00236BBE"/>
    <w:rsid w:val="00266755"/>
    <w:rsid w:val="00271E13"/>
    <w:rsid w:val="00273E92"/>
    <w:rsid w:val="002B6677"/>
    <w:rsid w:val="00301724"/>
    <w:rsid w:val="00310700"/>
    <w:rsid w:val="00325406"/>
    <w:rsid w:val="003305D6"/>
    <w:rsid w:val="00343FBC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0928"/>
    <w:rsid w:val="004346BB"/>
    <w:rsid w:val="00470767"/>
    <w:rsid w:val="004A5D24"/>
    <w:rsid w:val="0050668D"/>
    <w:rsid w:val="0051560C"/>
    <w:rsid w:val="00520E2D"/>
    <w:rsid w:val="00540946"/>
    <w:rsid w:val="00545960"/>
    <w:rsid w:val="00555F56"/>
    <w:rsid w:val="00557CCB"/>
    <w:rsid w:val="00585357"/>
    <w:rsid w:val="005C3757"/>
    <w:rsid w:val="005F1423"/>
    <w:rsid w:val="005F58F3"/>
    <w:rsid w:val="00624280"/>
    <w:rsid w:val="0062624C"/>
    <w:rsid w:val="00645BD0"/>
    <w:rsid w:val="00664F76"/>
    <w:rsid w:val="00685C53"/>
    <w:rsid w:val="006B2BDB"/>
    <w:rsid w:val="006E0E3C"/>
    <w:rsid w:val="007077EF"/>
    <w:rsid w:val="007078E4"/>
    <w:rsid w:val="007201DB"/>
    <w:rsid w:val="007472BC"/>
    <w:rsid w:val="007A7FF8"/>
    <w:rsid w:val="007B442D"/>
    <w:rsid w:val="007E6170"/>
    <w:rsid w:val="007F0B75"/>
    <w:rsid w:val="007F45FF"/>
    <w:rsid w:val="00802604"/>
    <w:rsid w:val="00804D60"/>
    <w:rsid w:val="008137ED"/>
    <w:rsid w:val="00825817"/>
    <w:rsid w:val="00865A1C"/>
    <w:rsid w:val="00870E0E"/>
    <w:rsid w:val="00874F7B"/>
    <w:rsid w:val="008874AF"/>
    <w:rsid w:val="008A3BB8"/>
    <w:rsid w:val="008C17CD"/>
    <w:rsid w:val="00954017"/>
    <w:rsid w:val="00974829"/>
    <w:rsid w:val="00976A4B"/>
    <w:rsid w:val="00995B5F"/>
    <w:rsid w:val="00997C9D"/>
    <w:rsid w:val="009A3489"/>
    <w:rsid w:val="009B129E"/>
    <w:rsid w:val="009C756E"/>
    <w:rsid w:val="009F2363"/>
    <w:rsid w:val="00A067DB"/>
    <w:rsid w:val="00A15DB0"/>
    <w:rsid w:val="00A2117C"/>
    <w:rsid w:val="00A350E4"/>
    <w:rsid w:val="00A37C8F"/>
    <w:rsid w:val="00A62611"/>
    <w:rsid w:val="00A81C02"/>
    <w:rsid w:val="00AA063D"/>
    <w:rsid w:val="00AB3425"/>
    <w:rsid w:val="00B001B9"/>
    <w:rsid w:val="00B16E56"/>
    <w:rsid w:val="00B211AB"/>
    <w:rsid w:val="00B60AD0"/>
    <w:rsid w:val="00B64EE9"/>
    <w:rsid w:val="00B96CBA"/>
    <w:rsid w:val="00BC0B12"/>
    <w:rsid w:val="00BC7B60"/>
    <w:rsid w:val="00BE5B84"/>
    <w:rsid w:val="00C279AE"/>
    <w:rsid w:val="00C27ACF"/>
    <w:rsid w:val="00C3116B"/>
    <w:rsid w:val="00C3260E"/>
    <w:rsid w:val="00C47125"/>
    <w:rsid w:val="00C57EC7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B039E"/>
    <w:rsid w:val="00F3576B"/>
    <w:rsid w:val="00F67A4B"/>
    <w:rsid w:val="00FC1485"/>
    <w:rsid w:val="00FC3371"/>
    <w:rsid w:val="00FC6C5E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8CD42-4FF8-4000-914F-6832DE66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3</cp:revision>
  <dcterms:created xsi:type="dcterms:W3CDTF">2021-06-04T19:52:00Z</dcterms:created>
  <dcterms:modified xsi:type="dcterms:W3CDTF">2021-06-23T00:32:00Z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